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6066F" w14:textId="17182820" w:rsidR="00C9434D" w:rsidRPr="00D63CDB" w:rsidRDefault="0077627A" w:rsidP="005C08BE">
      <w:pPr>
        <w:jc w:val="center"/>
        <w:rPr>
          <w:rFonts w:ascii="ＭＳ 明朝" w:eastAsia="ＭＳ 明朝" w:hAnsi="ＭＳ 明朝"/>
        </w:rPr>
      </w:pPr>
      <w:r w:rsidRPr="00D63CDB">
        <w:rPr>
          <w:rFonts w:ascii="ＭＳ 明朝" w:eastAsia="ＭＳ 明朝" w:hAnsi="ＭＳ 明朝" w:hint="eastAsia"/>
        </w:rPr>
        <w:t>田中桜子</w:t>
      </w:r>
      <w:r w:rsidR="001E4F01" w:rsidRPr="00D63CDB">
        <w:rPr>
          <w:rFonts w:ascii="ＭＳ 明朝" w:eastAsia="ＭＳ 明朝" w:hAnsi="ＭＳ 明朝" w:hint="eastAsia"/>
        </w:rPr>
        <w:t xml:space="preserve">　</w:t>
      </w:r>
      <w:r w:rsidR="00EE31AB" w:rsidRPr="00D63CDB">
        <w:rPr>
          <w:rFonts w:ascii="ＭＳ 明朝" w:eastAsia="ＭＳ 明朝" w:hAnsi="ＭＳ 明朝" w:hint="eastAsia"/>
        </w:rPr>
        <w:t>紹介文</w:t>
      </w:r>
    </w:p>
    <w:p w14:paraId="541D77E9" w14:textId="77777777" w:rsidR="007301F1" w:rsidRPr="00D63CDB" w:rsidRDefault="007301F1">
      <w:pPr>
        <w:rPr>
          <w:rFonts w:ascii="ＭＳ 明朝" w:eastAsia="ＭＳ 明朝" w:hAnsi="ＭＳ 明朝"/>
        </w:rPr>
      </w:pPr>
    </w:p>
    <w:p w14:paraId="22B4CD7A" w14:textId="2B984B90" w:rsidR="001E4F01" w:rsidRPr="00D63CDB" w:rsidRDefault="007301F1" w:rsidP="00E02BA0">
      <w:pPr>
        <w:jc w:val="left"/>
        <w:rPr>
          <w:rFonts w:ascii="ＭＳ 明朝" w:eastAsia="ＭＳ 明朝" w:hAnsi="ＭＳ 明朝"/>
        </w:rPr>
      </w:pPr>
      <w:r w:rsidRPr="00D63CDB">
        <w:rPr>
          <w:rFonts w:ascii="ＭＳ 明朝" w:eastAsia="ＭＳ 明朝" w:hAnsi="ＭＳ 明朝" w:hint="eastAsia"/>
        </w:rPr>
        <w:t>1959年</w:t>
      </w:r>
      <w:r w:rsidR="001E4F01" w:rsidRPr="00D63CDB">
        <w:rPr>
          <w:rFonts w:ascii="ＭＳ 明朝" w:eastAsia="ＭＳ 明朝" w:hAnsi="ＭＳ 明朝" w:hint="eastAsia"/>
        </w:rPr>
        <w:t>に函館市に</w:t>
      </w:r>
      <w:r w:rsidRPr="00D63CDB">
        <w:rPr>
          <w:rFonts w:ascii="ＭＳ 明朝" w:eastAsia="ＭＳ 明朝" w:hAnsi="ＭＳ 明朝" w:hint="eastAsia"/>
        </w:rPr>
        <w:t>生まれ</w:t>
      </w:r>
      <w:r w:rsidR="001E4F01" w:rsidRPr="00D63CDB">
        <w:rPr>
          <w:rFonts w:ascii="ＭＳ 明朝" w:eastAsia="ＭＳ 明朝" w:hAnsi="ＭＳ 明朝" w:hint="eastAsia"/>
        </w:rPr>
        <w:t>る。</w:t>
      </w:r>
      <w:r w:rsidRPr="00D63CDB">
        <w:rPr>
          <w:rFonts w:ascii="ＭＳ 明朝" w:eastAsia="ＭＳ 明朝" w:hAnsi="ＭＳ 明朝" w:hint="eastAsia"/>
        </w:rPr>
        <w:t>社会言語学者。</w:t>
      </w:r>
      <w:r w:rsidR="001E4F01" w:rsidRPr="00D63CDB">
        <w:rPr>
          <w:rFonts w:ascii="ＭＳ 明朝" w:eastAsia="ＭＳ 明朝" w:hAnsi="ＭＳ 明朝" w:hint="eastAsia"/>
        </w:rPr>
        <w:t>先住民族教育者。</w:t>
      </w:r>
      <w:r w:rsidR="00077E96" w:rsidRPr="00D63CDB">
        <w:rPr>
          <w:rFonts w:ascii="ＭＳ 明朝" w:eastAsia="ＭＳ 明朝" w:hAnsi="ＭＳ 明朝" w:hint="eastAsia"/>
        </w:rPr>
        <w:t>歴史家。</w:t>
      </w:r>
      <w:r w:rsidR="001E4F01" w:rsidRPr="00D63CDB">
        <w:rPr>
          <w:rFonts w:ascii="ＭＳ 明朝" w:eastAsia="ＭＳ 明朝" w:hAnsi="ＭＳ 明朝" w:hint="eastAsia"/>
        </w:rPr>
        <w:t>認定行動分析士博士B</w:t>
      </w:r>
      <w:r w:rsidR="001E4F01" w:rsidRPr="00D63CDB">
        <w:rPr>
          <w:rFonts w:ascii="ＭＳ 明朝" w:eastAsia="ＭＳ 明朝" w:hAnsi="ＭＳ 明朝"/>
        </w:rPr>
        <w:t>CBA-D</w:t>
      </w:r>
      <w:r w:rsidR="001E4F01" w:rsidRPr="00D63CDB">
        <w:rPr>
          <w:rFonts w:ascii="ＭＳ 明朝" w:eastAsia="ＭＳ 明朝" w:hAnsi="ＭＳ 明朝" w:hint="eastAsia"/>
        </w:rPr>
        <w:t>。</w:t>
      </w:r>
      <w:r w:rsidR="00777661" w:rsidRPr="00D63CDB">
        <w:rPr>
          <w:rFonts w:ascii="ＭＳ 明朝" w:eastAsia="ＭＳ 明朝" w:hAnsi="ＭＳ 明朝" w:hint="eastAsia"/>
        </w:rPr>
        <w:t>両親はともに歯科医師</w:t>
      </w:r>
      <w:r w:rsidR="00B4386D" w:rsidRPr="00D63CDB">
        <w:rPr>
          <w:rFonts w:ascii="ＭＳ 明朝" w:eastAsia="ＭＳ 明朝" w:hAnsi="ＭＳ 明朝" w:hint="eastAsia"/>
        </w:rPr>
        <w:t>で、障害歯科に北海道でも早く</w:t>
      </w:r>
      <w:r w:rsidR="000F60E5" w:rsidRPr="00D63CDB">
        <w:rPr>
          <w:rFonts w:ascii="ＭＳ 明朝" w:eastAsia="ＭＳ 明朝" w:hAnsi="ＭＳ 明朝" w:hint="eastAsia"/>
        </w:rPr>
        <w:t>から</w:t>
      </w:r>
      <w:r w:rsidR="00B4386D" w:rsidRPr="00D63CDB">
        <w:rPr>
          <w:rFonts w:ascii="ＭＳ 明朝" w:eastAsia="ＭＳ 明朝" w:hAnsi="ＭＳ 明朝" w:hint="eastAsia"/>
        </w:rPr>
        <w:t>取り組み、我が国有数規模の知的・発達障碍児者の受け入れ施設「渡島学園」（現在の社会福祉法人侑愛会）の発足時からの検診医を長年つとめた</w:t>
      </w:r>
      <w:r w:rsidR="00777661" w:rsidRPr="00D63CDB">
        <w:rPr>
          <w:rFonts w:ascii="ＭＳ 明朝" w:eastAsia="ＭＳ 明朝" w:hAnsi="ＭＳ 明朝" w:hint="eastAsia"/>
        </w:rPr>
        <w:t>。</w:t>
      </w:r>
      <w:r w:rsidR="001E4F01" w:rsidRPr="00D63CDB">
        <w:rPr>
          <w:rFonts w:ascii="ＭＳ 明朝" w:eastAsia="ＭＳ 明朝" w:hAnsi="ＭＳ 明朝" w:hint="eastAsia"/>
        </w:rPr>
        <w:t>父はアイヌ民族のルーツを持つ。母</w:t>
      </w:r>
      <w:r w:rsidR="00E02BA0" w:rsidRPr="00D63CDB">
        <w:rPr>
          <w:rFonts w:ascii="ＭＳ 明朝" w:eastAsia="ＭＳ 明朝" w:hAnsi="ＭＳ 明朝" w:hint="eastAsia"/>
        </w:rPr>
        <w:t>方</w:t>
      </w:r>
      <w:r w:rsidR="001E4F01" w:rsidRPr="00D63CDB">
        <w:rPr>
          <w:rFonts w:ascii="ＭＳ 明朝" w:eastAsia="ＭＳ 明朝" w:hAnsi="ＭＳ 明朝" w:hint="eastAsia"/>
        </w:rPr>
        <w:t>の</w:t>
      </w:r>
      <w:r w:rsidR="001D2491" w:rsidRPr="00D63CDB">
        <w:rPr>
          <w:rFonts w:ascii="ＭＳ 明朝" w:eastAsia="ＭＳ 明朝" w:hAnsi="ＭＳ 明朝" w:hint="eastAsia"/>
        </w:rPr>
        <w:t>曾</w:t>
      </w:r>
      <w:r w:rsidR="001E4F01" w:rsidRPr="00D63CDB">
        <w:rPr>
          <w:rFonts w:ascii="ＭＳ 明朝" w:eastAsia="ＭＳ 明朝" w:hAnsi="ＭＳ 明朝" w:hint="eastAsia"/>
        </w:rPr>
        <w:t>祖父母は愛媛県と香川県からの</w:t>
      </w:r>
      <w:r w:rsidR="00AF02AE" w:rsidRPr="00D63CDB">
        <w:rPr>
          <w:rFonts w:ascii="ＭＳ 明朝" w:eastAsia="ＭＳ 明朝" w:hAnsi="ＭＳ 明朝" w:hint="eastAsia"/>
        </w:rPr>
        <w:t>北海道への</w:t>
      </w:r>
      <w:r w:rsidR="001E4F01" w:rsidRPr="00D63CDB">
        <w:rPr>
          <w:rFonts w:ascii="ＭＳ 明朝" w:eastAsia="ＭＳ 明朝" w:hAnsi="ＭＳ 明朝" w:hint="eastAsia"/>
        </w:rPr>
        <w:t>入植者で、曾祖母の兄弟に日本語で最初の讃美歌の作詞者、松山東雲学園の創設に尽力した</w:t>
      </w:r>
      <w:r w:rsidR="00B36FF8" w:rsidRPr="00D63CDB">
        <w:rPr>
          <w:rFonts w:ascii="ＭＳ 明朝" w:eastAsia="ＭＳ 明朝" w:hAnsi="ＭＳ 明朝" w:hint="eastAsia"/>
        </w:rPr>
        <w:t>松山市名誉市民</w:t>
      </w:r>
      <w:r w:rsidR="00C875D9">
        <w:rPr>
          <w:rFonts w:ascii="ＭＳ 明朝" w:eastAsia="ＭＳ 明朝" w:hAnsi="ＭＳ 明朝" w:hint="eastAsia"/>
        </w:rPr>
        <w:t>第3号</w:t>
      </w:r>
      <w:r w:rsidR="00B36FF8" w:rsidRPr="00D63CDB">
        <w:rPr>
          <w:rFonts w:ascii="ＭＳ 明朝" w:eastAsia="ＭＳ 明朝" w:hAnsi="ＭＳ 明朝" w:hint="eastAsia"/>
        </w:rPr>
        <w:t>の</w:t>
      </w:r>
      <w:r w:rsidR="00F0088C" w:rsidRPr="00D63CDB">
        <w:rPr>
          <w:rFonts w:ascii="ＭＳ 明朝" w:eastAsia="ＭＳ 明朝" w:hAnsi="ＭＳ 明朝" w:hint="eastAsia"/>
        </w:rPr>
        <w:t>クリスチャン</w:t>
      </w:r>
      <w:r w:rsidR="00B20C4E" w:rsidRPr="00D63CDB">
        <w:rPr>
          <w:rFonts w:ascii="ＭＳ 明朝" w:eastAsia="ＭＳ 明朝" w:hAnsi="ＭＳ 明朝" w:hint="eastAsia"/>
        </w:rPr>
        <w:t>教育者</w:t>
      </w:r>
      <w:r w:rsidR="001E4F01" w:rsidRPr="00D63CDB">
        <w:rPr>
          <w:rFonts w:ascii="ＭＳ 明朝" w:eastAsia="ＭＳ 明朝" w:hAnsi="ＭＳ 明朝" w:hint="eastAsia"/>
        </w:rPr>
        <w:t>西村清雄や</w:t>
      </w:r>
      <w:r w:rsidR="00B20C4E" w:rsidRPr="00D63CDB">
        <w:rPr>
          <w:rFonts w:ascii="ＭＳ 明朝" w:eastAsia="ＭＳ 明朝" w:hAnsi="ＭＳ 明朝" w:hint="eastAsia"/>
        </w:rPr>
        <w:t>、</w:t>
      </w:r>
      <w:r w:rsidR="001E4F01" w:rsidRPr="00D63CDB">
        <w:rPr>
          <w:rFonts w:ascii="ＭＳ 明朝" w:eastAsia="ＭＳ 明朝" w:hAnsi="ＭＳ 明朝" w:hint="eastAsia"/>
        </w:rPr>
        <w:t>正岡子規に和歌を教えた西村正雄（井出真棹）、</w:t>
      </w:r>
      <w:r w:rsidR="00E62556" w:rsidRPr="00D63CDB">
        <w:rPr>
          <w:rFonts w:ascii="ＭＳ 明朝" w:eastAsia="ＭＳ 明朝" w:hAnsi="ＭＳ 明朝" w:hint="eastAsia"/>
        </w:rPr>
        <w:t>そして</w:t>
      </w:r>
      <w:r w:rsidR="001E4F01" w:rsidRPr="00D63CDB">
        <w:rPr>
          <w:rFonts w:ascii="ＭＳ 明朝" w:eastAsia="ＭＳ 明朝" w:hAnsi="ＭＳ 明朝" w:hint="eastAsia"/>
        </w:rPr>
        <w:t>曾祖</w:t>
      </w:r>
      <w:r w:rsidR="00F0088C" w:rsidRPr="00D63CDB">
        <w:rPr>
          <w:rFonts w:ascii="ＭＳ 明朝" w:eastAsia="ＭＳ 明朝" w:hAnsi="ＭＳ 明朝" w:hint="eastAsia"/>
        </w:rPr>
        <w:t>母の叔父</w:t>
      </w:r>
      <w:r w:rsidR="00E62556" w:rsidRPr="00D63CDB">
        <w:rPr>
          <w:rFonts w:ascii="ＭＳ 明朝" w:eastAsia="ＭＳ 明朝" w:hAnsi="ＭＳ 明朝" w:hint="eastAsia"/>
        </w:rPr>
        <w:t>に</w:t>
      </w:r>
      <w:r w:rsidR="00F0088C" w:rsidRPr="00D63CDB">
        <w:rPr>
          <w:rFonts w:ascii="ＭＳ 明朝" w:eastAsia="ＭＳ 明朝" w:hAnsi="ＭＳ 明朝" w:hint="eastAsia"/>
        </w:rPr>
        <w:t>道後村村長で道後温泉本館を建てた伊佐庭如矢</w:t>
      </w:r>
      <w:r w:rsidR="00294058">
        <w:rPr>
          <w:rFonts w:ascii="ＭＳ 明朝" w:eastAsia="ＭＳ 明朝" w:hAnsi="ＭＳ 明朝" w:hint="eastAsia"/>
        </w:rPr>
        <w:t>（いさにわゆきや）</w:t>
      </w:r>
      <w:r w:rsidR="00556A77" w:rsidRPr="00D63CDB">
        <w:rPr>
          <w:rFonts w:ascii="ＭＳ 明朝" w:eastAsia="ＭＳ 明朝" w:hAnsi="ＭＳ 明朝" w:hint="eastAsia"/>
        </w:rPr>
        <w:t>がいる。</w:t>
      </w:r>
      <w:r w:rsidR="00B9655B" w:rsidRPr="00D63CDB">
        <w:rPr>
          <w:rFonts w:ascii="ＭＳ 明朝" w:eastAsia="ＭＳ 明朝" w:hAnsi="ＭＳ 明朝" w:hint="eastAsia"/>
        </w:rPr>
        <w:t>歌人、国学者で</w:t>
      </w:r>
      <w:r w:rsidR="00DB3B99">
        <w:rPr>
          <w:rFonts w:ascii="ＭＳ 明朝" w:eastAsia="ＭＳ 明朝" w:hAnsi="ＭＳ 明朝" w:hint="eastAsia"/>
        </w:rPr>
        <w:t>京都</w:t>
      </w:r>
      <w:r w:rsidR="00B9655B" w:rsidRPr="00D63CDB">
        <w:rPr>
          <w:rFonts w:ascii="ＭＳ 明朝" w:eastAsia="ＭＳ 明朝" w:hAnsi="ＭＳ 明朝" w:hint="eastAsia"/>
        </w:rPr>
        <w:t>皇学所</w:t>
      </w:r>
      <w:r w:rsidR="00DB3B99">
        <w:rPr>
          <w:rFonts w:ascii="ＭＳ 明朝" w:eastAsia="ＭＳ 明朝" w:hAnsi="ＭＳ 明朝" w:hint="eastAsia"/>
        </w:rPr>
        <w:t>（学習院大学の前身）</w:t>
      </w:r>
      <w:r w:rsidR="00B9655B" w:rsidRPr="00D63CDB">
        <w:rPr>
          <w:rFonts w:ascii="ＭＳ 明朝" w:eastAsia="ＭＳ 明朝" w:hAnsi="ＭＳ 明朝" w:hint="eastAsia"/>
        </w:rPr>
        <w:t>の助教を勤めた松山藩の家老</w:t>
      </w:r>
      <w:r w:rsidR="00E02BA0" w:rsidRPr="00D63CDB">
        <w:rPr>
          <w:rFonts w:ascii="ＭＳ 明朝" w:eastAsia="ＭＳ 明朝" w:hAnsi="ＭＳ 明朝" w:hint="eastAsia"/>
        </w:rPr>
        <w:t>西村</w:t>
      </w:r>
      <w:r w:rsidR="00B9655B" w:rsidRPr="00D63CDB">
        <w:rPr>
          <w:rFonts w:ascii="ＭＳ 明朝" w:eastAsia="ＭＳ 明朝" w:hAnsi="ＭＳ 明朝" w:hint="eastAsia"/>
        </w:rPr>
        <w:t>清臣</w:t>
      </w:r>
      <w:r w:rsidR="00E02BA0" w:rsidRPr="00D63CDB">
        <w:rPr>
          <w:rFonts w:ascii="ＭＳ 明朝" w:eastAsia="ＭＳ 明朝" w:hAnsi="ＭＳ 明朝" w:hint="eastAsia"/>
        </w:rPr>
        <w:t>は、曾祖母の祖父にあたる。</w:t>
      </w:r>
      <w:r w:rsidR="00D43185" w:rsidRPr="00D63CDB">
        <w:rPr>
          <w:rFonts w:ascii="ＭＳ 明朝" w:eastAsia="ＭＳ 明朝" w:hAnsi="ＭＳ 明朝" w:hint="eastAsia"/>
        </w:rPr>
        <w:t>また、母方の祖母は</w:t>
      </w:r>
      <w:r w:rsidR="00EB66BA" w:rsidRPr="00D63CDB">
        <w:rPr>
          <w:rFonts w:ascii="ＭＳ 明朝" w:eastAsia="ＭＳ 明朝" w:hAnsi="ＭＳ 明朝" w:hint="eastAsia"/>
        </w:rPr>
        <w:t>香川県</w:t>
      </w:r>
      <w:r w:rsidR="00D43185" w:rsidRPr="00D63CDB">
        <w:rPr>
          <w:rFonts w:ascii="ＭＳ 明朝" w:eastAsia="ＭＳ 明朝" w:hAnsi="ＭＳ 明朝" w:hint="eastAsia"/>
        </w:rPr>
        <w:t>の十</w:t>
      </w:r>
      <w:r w:rsidR="005E3F28" w:rsidRPr="00D63CDB">
        <w:rPr>
          <w:rFonts w:ascii="ＭＳ 明朝" w:eastAsia="ＭＳ 明朝" w:hAnsi="ＭＳ 明朝" w:hint="eastAsia"/>
        </w:rPr>
        <w:t>河</w:t>
      </w:r>
      <w:r w:rsidR="0002218D">
        <w:rPr>
          <w:rFonts w:ascii="ＭＳ 明朝" w:eastAsia="ＭＳ 明朝" w:hAnsi="ＭＳ 明朝" w:hint="eastAsia"/>
        </w:rPr>
        <w:t>（そがわ）</w:t>
      </w:r>
      <w:r w:rsidR="005E3F28" w:rsidRPr="00D63CDB">
        <w:rPr>
          <w:rFonts w:ascii="ＭＳ 明朝" w:eastAsia="ＭＳ 明朝" w:hAnsi="ＭＳ 明朝" w:hint="eastAsia"/>
        </w:rPr>
        <w:t>氏にルーツを持つ。</w:t>
      </w:r>
    </w:p>
    <w:p w14:paraId="72C84A71" w14:textId="77777777" w:rsidR="001E4F01" w:rsidRPr="00D63CDB" w:rsidRDefault="001E4F01">
      <w:pPr>
        <w:rPr>
          <w:rFonts w:ascii="ＭＳ 明朝" w:eastAsia="ＭＳ 明朝" w:hAnsi="ＭＳ 明朝"/>
        </w:rPr>
      </w:pPr>
    </w:p>
    <w:p w14:paraId="0B6DD9D2" w14:textId="6C42B43E" w:rsidR="00053B1A" w:rsidRPr="00053B1A" w:rsidRDefault="007301F1" w:rsidP="00053B1A">
      <w:pPr>
        <w:widowControl/>
        <w:snapToGrid w:val="0"/>
        <w:contextualSpacing/>
        <w:jc w:val="left"/>
        <w:rPr>
          <w:rFonts w:ascii="ＭＳ 明朝" w:eastAsia="ＭＳ 明朝" w:hAnsi="ＭＳ 明朝" w:cs="Arial"/>
          <w:szCs w:val="21"/>
          <w:shd w:val="clear" w:color="auto" w:fill="FFFFFF"/>
        </w:rPr>
      </w:pPr>
      <w:r w:rsidRPr="00D63CDB">
        <w:rPr>
          <w:rFonts w:ascii="ＭＳ 明朝" w:eastAsia="ＭＳ 明朝" w:hAnsi="ＭＳ 明朝" w:hint="eastAsia"/>
        </w:rPr>
        <w:t>18歳まで函館で生活</w:t>
      </w:r>
      <w:r w:rsidR="00EE27E7" w:rsidRPr="00D63CDB">
        <w:rPr>
          <w:rFonts w:ascii="ＭＳ 明朝" w:eastAsia="ＭＳ 明朝" w:hAnsi="ＭＳ 明朝" w:hint="eastAsia"/>
        </w:rPr>
        <w:t>、21歳で</w:t>
      </w:r>
      <w:r w:rsidRPr="00D63CDB">
        <w:rPr>
          <w:rFonts w:ascii="ＭＳ 明朝" w:eastAsia="ＭＳ 明朝" w:hAnsi="ＭＳ 明朝" w:hint="eastAsia"/>
        </w:rPr>
        <w:t>単独でカナダへ渡航し</w:t>
      </w:r>
      <w:r w:rsidR="00EE27E7" w:rsidRPr="00D63CDB">
        <w:rPr>
          <w:rFonts w:ascii="ＭＳ 明朝" w:eastAsia="ＭＳ 明朝" w:hAnsi="ＭＳ 明朝" w:hint="eastAsia"/>
        </w:rPr>
        <w:t>後に</w:t>
      </w:r>
      <w:r w:rsidRPr="00D63CDB">
        <w:rPr>
          <w:rFonts w:ascii="ＭＳ 明朝" w:eastAsia="ＭＳ 明朝" w:hAnsi="ＭＳ 明朝" w:hint="eastAsia"/>
        </w:rPr>
        <w:t>永住権取得。</w:t>
      </w:r>
      <w:r w:rsidR="00EE27E7" w:rsidRPr="00D63CDB">
        <w:rPr>
          <w:rFonts w:ascii="ＭＳ 明朝" w:eastAsia="ＭＳ 明朝" w:hAnsi="ＭＳ 明朝" w:hint="eastAsia"/>
        </w:rPr>
        <w:t>住み込みの家事手伝いをしながら夜学で英語を学ぶ。</w:t>
      </w:r>
      <w:r w:rsidR="00FE5A01" w:rsidRPr="00D63CDB">
        <w:rPr>
          <w:rFonts w:ascii="ＭＳ 明朝" w:eastAsia="ＭＳ 明朝" w:hAnsi="ＭＳ 明朝" w:hint="eastAsia"/>
        </w:rPr>
        <w:t>当時は脚本家、演出家を目指していて、シェークスピアを原書で読むのが夢であったが、</w:t>
      </w:r>
      <w:r w:rsidRPr="00D63CDB">
        <w:rPr>
          <w:rFonts w:ascii="ＭＳ 明朝" w:eastAsia="ＭＳ 明朝" w:hAnsi="ＭＳ 明朝" w:hint="eastAsia"/>
        </w:rPr>
        <w:t>19</w:t>
      </w:r>
      <w:r w:rsidR="005E1389" w:rsidRPr="00D63CDB">
        <w:rPr>
          <w:rFonts w:ascii="ＭＳ 明朝" w:eastAsia="ＭＳ 明朝" w:hAnsi="ＭＳ 明朝" w:hint="eastAsia"/>
        </w:rPr>
        <w:t>84</w:t>
      </w:r>
      <w:r w:rsidRPr="00D63CDB">
        <w:rPr>
          <w:rFonts w:ascii="ＭＳ 明朝" w:eastAsia="ＭＳ 明朝" w:hAnsi="ＭＳ 明朝" w:hint="eastAsia"/>
        </w:rPr>
        <w:t>年にトロント大学</w:t>
      </w:r>
      <w:r w:rsidR="00FE5A01" w:rsidRPr="00D63CDB">
        <w:rPr>
          <w:rFonts w:ascii="ＭＳ 明朝" w:eastAsia="ＭＳ 明朝" w:hAnsi="ＭＳ 明朝" w:hint="eastAsia"/>
        </w:rPr>
        <w:t>に入学し社会言語学</w:t>
      </w:r>
      <w:r w:rsidR="00614A60">
        <w:rPr>
          <w:rFonts w:ascii="ＭＳ 明朝" w:eastAsia="ＭＳ 明朝" w:hAnsi="ＭＳ 明朝" w:hint="eastAsia"/>
        </w:rPr>
        <w:t>、文化と</w:t>
      </w:r>
      <w:r w:rsidR="00FD5086">
        <w:rPr>
          <w:rFonts w:ascii="ＭＳ 明朝" w:eastAsia="ＭＳ 明朝" w:hAnsi="ＭＳ 明朝" w:hint="eastAsia"/>
        </w:rPr>
        <w:t>コミュニケーション</w:t>
      </w:r>
      <w:r w:rsidR="00614A60">
        <w:rPr>
          <w:rFonts w:ascii="ＭＳ 明朝" w:eastAsia="ＭＳ 明朝" w:hAnsi="ＭＳ 明朝" w:hint="eastAsia"/>
        </w:rPr>
        <w:t>研究</w:t>
      </w:r>
      <w:r w:rsidR="00FE5A01" w:rsidRPr="00D63CDB">
        <w:rPr>
          <w:rFonts w:ascii="ＭＳ 明朝" w:eastAsia="ＭＳ 明朝" w:hAnsi="ＭＳ 明朝" w:hint="eastAsia"/>
        </w:rPr>
        <w:t>と出会い、方向転換する。</w:t>
      </w:r>
      <w:r w:rsidR="00DB1387" w:rsidRPr="00D63CDB">
        <w:rPr>
          <w:rFonts w:ascii="ＭＳ 明朝" w:eastAsia="ＭＳ 明朝" w:hAnsi="ＭＳ 明朝" w:hint="eastAsia"/>
        </w:rPr>
        <w:t>E</w:t>
      </w:r>
      <w:r w:rsidR="00DB1387" w:rsidRPr="00D63CDB">
        <w:rPr>
          <w:rFonts w:ascii="ＭＳ 明朝" w:eastAsia="ＭＳ 明朝" w:hAnsi="ＭＳ 明朝"/>
        </w:rPr>
        <w:t>SL</w:t>
      </w:r>
      <w:r w:rsidR="00DB1387" w:rsidRPr="00D63CDB">
        <w:rPr>
          <w:rFonts w:ascii="ＭＳ 明朝" w:eastAsia="ＭＳ 明朝" w:hAnsi="ＭＳ 明朝" w:hint="eastAsia"/>
        </w:rPr>
        <w:t>教師の資格を取得後、家庭教師</w:t>
      </w:r>
      <w:r w:rsidR="00DB1387" w:rsidRPr="00053B1A">
        <w:rPr>
          <w:rFonts w:ascii="ＭＳ 明朝" w:eastAsia="ＭＳ 明朝" w:hAnsi="ＭＳ 明朝" w:hint="eastAsia"/>
          <w:szCs w:val="21"/>
        </w:rPr>
        <w:t>として英語を教える。</w:t>
      </w:r>
      <w:r w:rsidR="002F31B9" w:rsidRPr="00053B1A">
        <w:rPr>
          <w:rFonts w:ascii="ＭＳ 明朝" w:eastAsia="ＭＳ 明朝" w:hAnsi="ＭＳ 明朝" w:hint="eastAsia"/>
          <w:szCs w:val="21"/>
        </w:rPr>
        <w:t>ロナルド・ウオードハフ教授、</w:t>
      </w:r>
      <w:r w:rsidR="00361C3A" w:rsidRPr="00053B1A">
        <w:rPr>
          <w:rFonts w:ascii="ＭＳ 明朝" w:eastAsia="ＭＳ 明朝" w:hAnsi="ＭＳ 明朝" w:hint="eastAsia"/>
          <w:szCs w:val="21"/>
        </w:rPr>
        <w:t>アイブン・カルマ―教授、</w:t>
      </w:r>
      <w:r w:rsidR="007B2467" w:rsidRPr="00053B1A">
        <w:rPr>
          <w:rFonts w:ascii="ＭＳ 明朝" w:eastAsia="ＭＳ 明朝" w:hAnsi="ＭＳ 明朝" w:hint="eastAsia"/>
          <w:szCs w:val="21"/>
        </w:rPr>
        <w:t>アンソニー・リーマン教授</w:t>
      </w:r>
      <w:r w:rsidR="00053B1A" w:rsidRPr="00053B1A">
        <w:rPr>
          <w:rFonts w:ascii="ＭＳ 明朝" w:eastAsia="ＭＳ 明朝" w:hAnsi="ＭＳ 明朝" w:hint="eastAsia"/>
          <w:szCs w:val="21"/>
        </w:rPr>
        <w:t>、</w:t>
      </w:r>
      <w:r w:rsidR="00053B1A" w:rsidRPr="00053B1A">
        <w:rPr>
          <w:rFonts w:ascii="ＭＳ 明朝" w:eastAsia="ＭＳ 明朝" w:hAnsi="ＭＳ 明朝"/>
          <w:szCs w:val="21"/>
        </w:rPr>
        <w:fldChar w:fldCharType="begin"/>
      </w:r>
      <w:r w:rsidR="00053B1A" w:rsidRPr="00053B1A">
        <w:rPr>
          <w:rFonts w:ascii="ＭＳ 明朝" w:eastAsia="ＭＳ 明朝" w:hAnsi="ＭＳ 明朝"/>
          <w:szCs w:val="21"/>
        </w:rPr>
        <w:instrText>HYPERLINK "https://www.google.co.jp/url?sa=t&amp;rct=j&amp;q=&amp;esrc=s&amp;source=web&amp;cd=&amp;cad=rja&amp;uact=8&amp;ved=2ahUKEwiT78T34p-EAxXzslYBHaZuANsQFnoECA4QAQ&amp;url=https%3A%2F%2Fja.wikipedia.org%2Fwiki%2F%25E5%25B7%259D%25E6%259C%25AC%25E7%259A%2593%25E5%2597%25A3&amp;usg=AOvVaw1rMInKb7BYvJdT_X0xEvbH&amp;opi=89978449"</w:instrText>
      </w:r>
      <w:r w:rsidR="00053B1A" w:rsidRPr="00053B1A">
        <w:rPr>
          <w:rFonts w:ascii="ＭＳ 明朝" w:eastAsia="ＭＳ 明朝" w:hAnsi="ＭＳ 明朝"/>
          <w:szCs w:val="21"/>
        </w:rPr>
      </w:r>
      <w:r w:rsidR="00053B1A" w:rsidRPr="00053B1A">
        <w:rPr>
          <w:rFonts w:ascii="ＭＳ 明朝" w:eastAsia="ＭＳ 明朝" w:hAnsi="ＭＳ 明朝"/>
          <w:szCs w:val="21"/>
        </w:rPr>
        <w:fldChar w:fldCharType="separate"/>
      </w:r>
      <w:r w:rsidR="00053B1A" w:rsidRPr="00053B1A">
        <w:rPr>
          <w:rFonts w:ascii="ＭＳ 明朝" w:eastAsia="ＭＳ 明朝" w:hAnsi="ＭＳ 明朝" w:cs="Arial"/>
          <w:szCs w:val="21"/>
          <w:shd w:val="clear" w:color="auto" w:fill="FFFFFF"/>
        </w:rPr>
        <w:t>川本皓嗣</w:t>
      </w:r>
      <w:r w:rsidR="00053B1A">
        <w:rPr>
          <w:rFonts w:ascii="ＭＳ 明朝" w:eastAsia="ＭＳ 明朝" w:hAnsi="ＭＳ 明朝" w:cs="Arial" w:hint="eastAsia"/>
          <w:szCs w:val="21"/>
          <w:shd w:val="clear" w:color="auto" w:fill="FFFFFF"/>
        </w:rPr>
        <w:t>教授（前大手前大学学長）</w:t>
      </w:r>
      <w:r w:rsidR="007E58C7" w:rsidRPr="00D63CDB">
        <w:rPr>
          <w:rFonts w:ascii="ＭＳ 明朝" w:eastAsia="ＭＳ 明朝" w:hAnsi="ＭＳ 明朝" w:hint="eastAsia"/>
        </w:rPr>
        <w:t>らに師事。トロント大学卒業後、1991年に</w:t>
      </w:r>
    </w:p>
    <w:p w14:paraId="265897B0" w14:textId="120BDDA5" w:rsidR="007301F1" w:rsidRDefault="00053B1A" w:rsidP="00053B1A">
      <w:pPr>
        <w:snapToGrid w:val="0"/>
        <w:contextualSpacing/>
        <w:jc w:val="left"/>
        <w:rPr>
          <w:rFonts w:ascii="ＭＳ 明朝" w:eastAsia="ＭＳ 明朝" w:hAnsi="ＭＳ 明朝"/>
        </w:rPr>
      </w:pPr>
      <w:r w:rsidRPr="00053B1A">
        <w:rPr>
          <w:rFonts w:ascii="ＭＳ 明朝" w:eastAsia="ＭＳ 明朝" w:hAnsi="ＭＳ 明朝"/>
          <w:szCs w:val="21"/>
        </w:rPr>
        <w:fldChar w:fldCharType="end"/>
      </w:r>
      <w:r w:rsidR="00773FAA" w:rsidRPr="00D63CDB">
        <w:rPr>
          <w:rFonts w:ascii="ＭＳ 明朝" w:eastAsia="ＭＳ 明朝" w:hAnsi="ＭＳ 明朝" w:hint="eastAsia"/>
        </w:rPr>
        <w:t>ブリティッシュ</w:t>
      </w:r>
      <w:r w:rsidR="004256D9" w:rsidRPr="00D63CDB">
        <w:rPr>
          <w:rFonts w:ascii="ＭＳ 明朝" w:eastAsia="ＭＳ 明朝" w:hAnsi="ＭＳ 明朝" w:hint="eastAsia"/>
        </w:rPr>
        <w:t>・</w:t>
      </w:r>
      <w:r w:rsidR="00773FAA" w:rsidRPr="00D63CDB">
        <w:rPr>
          <w:rFonts w:ascii="ＭＳ 明朝" w:eastAsia="ＭＳ 明朝" w:hAnsi="ＭＳ 明朝" w:hint="eastAsia"/>
        </w:rPr>
        <w:t>コロンビア大学の大学院に入学。</w:t>
      </w:r>
      <w:r w:rsidR="001F3A39" w:rsidRPr="00D63CDB">
        <w:rPr>
          <w:rFonts w:ascii="ＭＳ 明朝" w:eastAsia="ＭＳ 明朝" w:hAnsi="ＭＳ 明朝" w:hint="eastAsia"/>
        </w:rPr>
        <w:t>成績優秀者に与えられる</w:t>
      </w:r>
      <w:r w:rsidR="00773FAA" w:rsidRPr="00D63CDB">
        <w:rPr>
          <w:rFonts w:ascii="ＭＳ 明朝" w:eastAsia="ＭＳ 明朝" w:hAnsi="ＭＳ 明朝" w:hint="eastAsia"/>
        </w:rPr>
        <w:t>奨学金を受け、助手、非常勤講師として教鞭をとりながら、</w:t>
      </w:r>
      <w:r w:rsidR="00D841E1" w:rsidRPr="00D63CDB">
        <w:rPr>
          <w:rFonts w:ascii="ＭＳ 明朝" w:eastAsia="ＭＳ 明朝" w:hAnsi="ＭＳ 明朝" w:hint="eastAsia"/>
        </w:rPr>
        <w:t>フリーランスの法廷・医療・ビジネス通訳、翻訳</w:t>
      </w:r>
      <w:r w:rsidR="001F5334" w:rsidRPr="00D63CDB">
        <w:rPr>
          <w:rFonts w:ascii="ＭＳ 明朝" w:eastAsia="ＭＳ 明朝" w:hAnsi="ＭＳ 明朝" w:hint="eastAsia"/>
        </w:rPr>
        <w:t>業務にも携わる。</w:t>
      </w:r>
      <w:r w:rsidR="004256D9" w:rsidRPr="00D63CDB">
        <w:rPr>
          <w:rFonts w:ascii="ＭＳ 明朝" w:eastAsia="ＭＳ 明朝" w:hAnsi="ＭＳ 明朝" w:hint="eastAsia"/>
        </w:rPr>
        <w:t>1993年修士号取得。</w:t>
      </w:r>
      <w:r w:rsidR="008305C7">
        <w:rPr>
          <w:rFonts w:ascii="ＭＳ 明朝" w:eastAsia="ＭＳ 明朝" w:hAnsi="ＭＳ 明朝" w:cs="ＭＳ ゴシック" w:hint="eastAsia"/>
        </w:rPr>
        <w:t>1</w:t>
      </w:r>
      <w:r w:rsidR="008305C7">
        <w:rPr>
          <w:rFonts w:ascii="ＭＳ 明朝" w:eastAsia="ＭＳ 明朝" w:hAnsi="ＭＳ 明朝" w:cs="ＭＳ ゴシック"/>
        </w:rPr>
        <w:t>997</w:t>
      </w:r>
      <w:r w:rsidR="00D63CDB" w:rsidRPr="00D63CDB">
        <w:rPr>
          <w:rFonts w:ascii="ＭＳ 明朝" w:eastAsia="ＭＳ 明朝" w:hAnsi="ＭＳ 明朝" w:cs="ＭＳ ゴシック" w:hint="eastAsia"/>
        </w:rPr>
        <w:t>年12月、</w:t>
      </w:r>
      <w:r w:rsidR="00D63CDB" w:rsidRPr="00D63CDB">
        <w:rPr>
          <w:rFonts w:ascii="ＭＳ 明朝" w:eastAsia="ＭＳ 明朝" w:hAnsi="ＭＳ 明朝" w:cs="ＭＳ ゴシック"/>
        </w:rPr>
        <w:t>右足大腿骨の腫瘍摘出手術後</w:t>
      </w:r>
      <w:r w:rsidR="008305C7">
        <w:rPr>
          <w:rFonts w:ascii="ＭＳ 明朝" w:eastAsia="ＭＳ 明朝" w:hAnsi="ＭＳ 明朝" w:cs="ＭＳ ゴシック" w:hint="eastAsia"/>
        </w:rPr>
        <w:t>、</w:t>
      </w:r>
      <w:r w:rsidR="00D63CDB" w:rsidRPr="00D63CDB">
        <w:rPr>
          <w:rFonts w:ascii="ＭＳ 明朝" w:eastAsia="ＭＳ 明朝" w:hAnsi="ＭＳ 明朝" w:cs="ＭＳ ゴシック" w:hint="eastAsia"/>
        </w:rPr>
        <w:t>翌年4月に3男を出産、</w:t>
      </w:r>
      <w:r w:rsidR="00D63CDB" w:rsidRPr="00D63CDB">
        <w:rPr>
          <w:rFonts w:ascii="ＭＳ 明朝" w:eastAsia="ＭＳ 明朝" w:hAnsi="ＭＳ 明朝" w:cs="ＭＳ ゴシック"/>
        </w:rPr>
        <w:t>車椅子生活を含む2年間の闘病とリハビリ生活を克服して</w:t>
      </w:r>
      <w:r w:rsidR="004256D9" w:rsidRPr="00D63CDB">
        <w:rPr>
          <w:rFonts w:ascii="ＭＳ 明朝" w:eastAsia="ＭＳ 明朝" w:hAnsi="ＭＳ 明朝" w:hint="eastAsia"/>
        </w:rPr>
        <w:t>2000年</w:t>
      </w:r>
      <w:r w:rsidR="004A3278" w:rsidRPr="00D63CDB">
        <w:rPr>
          <w:rFonts w:ascii="ＭＳ 明朝" w:eastAsia="ＭＳ 明朝" w:hAnsi="ＭＳ 明朝" w:hint="eastAsia"/>
        </w:rPr>
        <w:t>アイヌの口承伝承と信仰の変遷をテーマにした論文で</w:t>
      </w:r>
      <w:r w:rsidR="004256D9" w:rsidRPr="00D63CDB">
        <w:rPr>
          <w:rFonts w:ascii="ＭＳ 明朝" w:eastAsia="ＭＳ 明朝" w:hAnsi="ＭＳ 明朝" w:hint="eastAsia"/>
        </w:rPr>
        <w:t>博士号取得</w:t>
      </w:r>
      <w:r w:rsidR="004A3278" w:rsidRPr="00D63CDB">
        <w:rPr>
          <w:rFonts w:ascii="ＭＳ 明朝" w:eastAsia="ＭＳ 明朝" w:hAnsi="ＭＳ 明朝" w:hint="eastAsia"/>
        </w:rPr>
        <w:t>。カナダ日本文学賞受賞。</w:t>
      </w:r>
      <w:r w:rsidR="005F4D2C" w:rsidRPr="00D63CDB">
        <w:rPr>
          <w:rFonts w:ascii="ＭＳ 明朝" w:eastAsia="ＭＳ 明朝" w:hAnsi="ＭＳ 明朝" w:hint="eastAsia"/>
        </w:rPr>
        <w:t>世界的な中国民間信仰研究の大家ダニエル・オーバーマイヤー教授に師事、外部審査員は世界的な日本史研究家の</w:t>
      </w:r>
      <w:r w:rsidR="0097198D" w:rsidRPr="00D63CDB">
        <w:rPr>
          <w:rFonts w:ascii="ＭＳ 明朝" w:eastAsia="ＭＳ 明朝" w:hAnsi="ＭＳ 明朝" w:hint="eastAsia"/>
        </w:rPr>
        <w:t>ウィリアム・ウェイン・ファリス教授。</w:t>
      </w:r>
      <w:r w:rsidR="00D841E1" w:rsidRPr="00D63CDB">
        <w:rPr>
          <w:rFonts w:ascii="ＭＳ 明朝" w:eastAsia="ＭＳ 明朝" w:hAnsi="ＭＳ 明朝" w:hint="eastAsia"/>
        </w:rPr>
        <w:t>2000年</w:t>
      </w:r>
      <w:r w:rsidR="00771D16">
        <w:rPr>
          <w:rFonts w:ascii="ＭＳ 明朝" w:eastAsia="ＭＳ 明朝" w:hAnsi="ＭＳ 明朝" w:hint="eastAsia"/>
        </w:rPr>
        <w:t>～</w:t>
      </w:r>
      <w:r w:rsidR="004256D9" w:rsidRPr="00D63CDB">
        <w:rPr>
          <w:rFonts w:ascii="ＭＳ 明朝" w:eastAsia="ＭＳ 明朝" w:hAnsi="ＭＳ 明朝" w:hint="eastAsia"/>
        </w:rPr>
        <w:t>2002年まで</w:t>
      </w:r>
      <w:r w:rsidR="00D841E1" w:rsidRPr="00D63CDB">
        <w:rPr>
          <w:rFonts w:ascii="ＭＳ 明朝" w:eastAsia="ＭＳ 明朝" w:hAnsi="ＭＳ 明朝" w:hint="eastAsia"/>
        </w:rPr>
        <w:t>サイモンフレーザー大学にて、ポスドク研究員として</w:t>
      </w:r>
      <w:r w:rsidR="004256D9" w:rsidRPr="00D63CDB">
        <w:rPr>
          <w:rFonts w:ascii="ＭＳ 明朝" w:eastAsia="ＭＳ 明朝" w:hAnsi="ＭＳ 明朝" w:hint="eastAsia"/>
        </w:rPr>
        <w:t>教育学部に在籍。量子力学を音楽療法に導入し独自な理論を打ち立てたことで</w:t>
      </w:r>
      <w:r w:rsidR="00B53213" w:rsidRPr="00D63CDB">
        <w:rPr>
          <w:rFonts w:ascii="ＭＳ 明朝" w:eastAsia="ＭＳ 明朝" w:hAnsi="ＭＳ 明朝" w:hint="eastAsia"/>
        </w:rPr>
        <w:t>世界的に</w:t>
      </w:r>
      <w:r w:rsidR="004256D9" w:rsidRPr="00D63CDB">
        <w:rPr>
          <w:rFonts w:ascii="ＭＳ 明朝" w:eastAsia="ＭＳ 明朝" w:hAnsi="ＭＳ 明朝" w:hint="eastAsia"/>
        </w:rPr>
        <w:t>知られる</w:t>
      </w:r>
      <w:r w:rsidR="00D841E1" w:rsidRPr="00D63CDB">
        <w:rPr>
          <w:rFonts w:ascii="ＭＳ 明朝" w:eastAsia="ＭＳ 明朝" w:hAnsi="ＭＳ 明朝" w:hint="eastAsia"/>
        </w:rPr>
        <w:t>音楽療法家</w:t>
      </w:r>
      <w:r w:rsidR="001B38D7">
        <w:rPr>
          <w:rFonts w:ascii="ＭＳ 明朝" w:eastAsia="ＭＳ 明朝" w:hAnsi="ＭＳ 明朝" w:hint="eastAsia"/>
        </w:rPr>
        <w:t>、先住民族教育者</w:t>
      </w:r>
      <w:r w:rsidR="00D841E1" w:rsidRPr="00D63CDB">
        <w:rPr>
          <w:rFonts w:ascii="ＭＳ 明朝" w:eastAsia="ＭＳ 明朝" w:hAnsi="ＭＳ 明朝" w:hint="eastAsia"/>
        </w:rPr>
        <w:t>のキャロリンＢケニー博士に師事。</w:t>
      </w:r>
      <w:r w:rsidR="00B53213" w:rsidRPr="00D63CDB">
        <w:rPr>
          <w:rFonts w:ascii="ＭＳ 明朝" w:eastAsia="ＭＳ 明朝" w:hAnsi="ＭＳ 明朝" w:hint="eastAsia"/>
        </w:rPr>
        <w:t>（「フィールド</w:t>
      </w:r>
      <w:r w:rsidR="00EE3418" w:rsidRPr="00D63CDB">
        <w:rPr>
          <w:rFonts w:ascii="ＭＳ 明朝" w:eastAsia="ＭＳ 明朝" w:hAnsi="ＭＳ 明朝" w:hint="eastAsia"/>
        </w:rPr>
        <w:t>・</w:t>
      </w:r>
      <w:r w:rsidR="00B53213" w:rsidRPr="00D63CDB">
        <w:rPr>
          <w:rFonts w:ascii="ＭＳ 明朝" w:eastAsia="ＭＳ 明朝" w:hAnsi="ＭＳ 明朝" w:hint="eastAsia"/>
        </w:rPr>
        <w:t>オブ</w:t>
      </w:r>
      <w:r w:rsidR="00EE3418" w:rsidRPr="00D63CDB">
        <w:rPr>
          <w:rFonts w:ascii="ＭＳ 明朝" w:eastAsia="ＭＳ 明朝" w:hAnsi="ＭＳ 明朝" w:hint="eastAsia"/>
        </w:rPr>
        <w:t>・</w:t>
      </w:r>
      <w:r w:rsidR="00B53213" w:rsidRPr="00D63CDB">
        <w:rPr>
          <w:rFonts w:ascii="ＭＳ 明朝" w:eastAsia="ＭＳ 明朝" w:hAnsi="ＭＳ 明朝" w:hint="eastAsia"/>
        </w:rPr>
        <w:t>プレイ－音楽療法の「体験の場」で起こっていること」近藤里美訳の著者）</w:t>
      </w:r>
    </w:p>
    <w:p w14:paraId="06F85737" w14:textId="77777777" w:rsidR="008A2690" w:rsidRDefault="008A2690" w:rsidP="008305C7">
      <w:pPr>
        <w:jc w:val="left"/>
        <w:rPr>
          <w:rFonts w:ascii="ＭＳ 明朝" w:eastAsia="ＭＳ 明朝" w:hAnsi="ＭＳ 明朝"/>
        </w:rPr>
      </w:pPr>
    </w:p>
    <w:p w14:paraId="47CE3524" w14:textId="561C0A05" w:rsidR="008A2690" w:rsidRPr="00D63CDB" w:rsidRDefault="007B121D" w:rsidP="008305C7">
      <w:pPr>
        <w:jc w:val="left"/>
        <w:rPr>
          <w:rFonts w:ascii="ＭＳ 明朝" w:eastAsia="ＭＳ 明朝" w:hAnsi="ＭＳ 明朝"/>
          <w:sz w:val="20"/>
          <w:szCs w:val="20"/>
        </w:rPr>
      </w:pPr>
      <w:r>
        <w:rPr>
          <w:rFonts w:ascii="ＭＳ 明朝" w:eastAsia="ＭＳ 明朝" w:hAnsi="ＭＳ 明朝" w:hint="eastAsia"/>
        </w:rPr>
        <w:t>1990年代には</w:t>
      </w:r>
      <w:r w:rsidR="008A2690">
        <w:rPr>
          <w:rFonts w:ascii="ＭＳ 明朝" w:eastAsia="ＭＳ 明朝" w:hAnsi="ＭＳ 明朝" w:hint="eastAsia"/>
        </w:rPr>
        <w:t>ロシアの研究者との交流が始まる。1994年にウラジオストックで開かれた米ロ共催の民族学、人類学学会、1998年にモスクワで開かれたロシア科学アカデミー共催の伝統医療の国際学会に招待参加。1999年にはハワイで開催された先住民族教育会議</w:t>
      </w:r>
      <w:r w:rsidR="00D1797A">
        <w:rPr>
          <w:rFonts w:ascii="ＭＳ 明朝" w:eastAsia="ＭＳ 明朝" w:hAnsi="ＭＳ 明朝" w:hint="eastAsia"/>
        </w:rPr>
        <w:t>W</w:t>
      </w:r>
      <w:r w:rsidR="00D1797A">
        <w:rPr>
          <w:rFonts w:ascii="ＭＳ 明朝" w:eastAsia="ＭＳ 明朝" w:hAnsi="ＭＳ 明朝"/>
        </w:rPr>
        <w:t>IPCE</w:t>
      </w:r>
      <w:r w:rsidR="008A2690">
        <w:rPr>
          <w:rFonts w:ascii="ＭＳ 明朝" w:eastAsia="ＭＳ 明朝" w:hAnsi="ＭＳ 明朝" w:hint="eastAsia"/>
        </w:rPr>
        <w:t>にアイヌ民族として参加。</w:t>
      </w:r>
    </w:p>
    <w:p w14:paraId="41BED3C4" w14:textId="77777777" w:rsidR="00D841E1" w:rsidRPr="00D63CDB" w:rsidRDefault="00D841E1">
      <w:pPr>
        <w:rPr>
          <w:rFonts w:ascii="ＭＳ 明朝" w:eastAsia="ＭＳ 明朝" w:hAnsi="ＭＳ 明朝"/>
        </w:rPr>
      </w:pPr>
    </w:p>
    <w:p w14:paraId="5E7034B4" w14:textId="2E3B9319" w:rsidR="007301F1" w:rsidRPr="00D63CDB" w:rsidRDefault="0014286C" w:rsidP="003E2F3A">
      <w:pPr>
        <w:jc w:val="left"/>
        <w:rPr>
          <w:rFonts w:ascii="ＭＳ 明朝" w:eastAsia="ＭＳ 明朝" w:hAnsi="ＭＳ 明朝"/>
        </w:rPr>
      </w:pPr>
      <w:r w:rsidRPr="00D63CDB">
        <w:rPr>
          <w:rFonts w:ascii="ＭＳ 明朝" w:eastAsia="ＭＳ 明朝" w:hAnsi="ＭＳ 明朝" w:hint="eastAsia"/>
        </w:rPr>
        <w:t>研究者として</w:t>
      </w:r>
      <w:r w:rsidR="003814CC" w:rsidRPr="00D63CDB">
        <w:rPr>
          <w:rFonts w:ascii="ＭＳ 明朝" w:eastAsia="ＭＳ 明朝" w:hAnsi="ＭＳ 明朝" w:hint="eastAsia"/>
        </w:rPr>
        <w:t>の</w:t>
      </w:r>
      <w:r w:rsidRPr="00D63CDB">
        <w:rPr>
          <w:rFonts w:ascii="ＭＳ 明朝" w:eastAsia="ＭＳ 明朝" w:hAnsi="ＭＳ 明朝" w:hint="eastAsia"/>
        </w:rPr>
        <w:t>道のりを歩んでいる最中</w:t>
      </w:r>
      <w:r w:rsidR="003814CC" w:rsidRPr="00D63CDB">
        <w:rPr>
          <w:rFonts w:ascii="ＭＳ 明朝" w:eastAsia="ＭＳ 明朝" w:hAnsi="ＭＳ 明朝" w:hint="eastAsia"/>
        </w:rPr>
        <w:t>に</w:t>
      </w:r>
      <w:r w:rsidR="00965C32" w:rsidRPr="00D63CDB">
        <w:rPr>
          <w:rFonts w:ascii="ＭＳ 明朝" w:eastAsia="ＭＳ 明朝" w:hAnsi="ＭＳ 明朝" w:hint="eastAsia"/>
        </w:rPr>
        <w:t>3男</w:t>
      </w:r>
      <w:r w:rsidRPr="00D63CDB">
        <w:rPr>
          <w:rFonts w:ascii="ＭＳ 明朝" w:eastAsia="ＭＳ 明朝" w:hAnsi="ＭＳ 明朝" w:hint="eastAsia"/>
        </w:rPr>
        <w:t>が自閉症の診断を受け</w:t>
      </w:r>
      <w:r w:rsidR="006A6EC3" w:rsidRPr="00D63CDB">
        <w:rPr>
          <w:rFonts w:ascii="ＭＳ 明朝" w:eastAsia="ＭＳ 明朝" w:hAnsi="ＭＳ 明朝" w:hint="eastAsia"/>
        </w:rPr>
        <w:t>たため</w:t>
      </w:r>
      <w:r w:rsidR="003814CC" w:rsidRPr="00D63CDB">
        <w:rPr>
          <w:rFonts w:ascii="ＭＳ 明朝" w:eastAsia="ＭＳ 明朝" w:hAnsi="ＭＳ 明朝" w:hint="eastAsia"/>
        </w:rPr>
        <w:t>、</w:t>
      </w:r>
      <w:r w:rsidRPr="00D63CDB">
        <w:rPr>
          <w:rFonts w:ascii="ＭＳ 明朝" w:eastAsia="ＭＳ 明朝" w:hAnsi="ＭＳ 明朝" w:hint="eastAsia"/>
        </w:rPr>
        <w:t>知人のサポートを受けながら自閉症の</w:t>
      </w:r>
      <w:r w:rsidR="00965C32" w:rsidRPr="00D63CDB">
        <w:rPr>
          <w:rFonts w:ascii="ＭＳ 明朝" w:eastAsia="ＭＳ 明朝" w:hAnsi="ＭＳ 明朝" w:hint="eastAsia"/>
        </w:rPr>
        <w:t>行動</w:t>
      </w:r>
      <w:r w:rsidRPr="00D63CDB">
        <w:rPr>
          <w:rFonts w:ascii="ＭＳ 明朝" w:eastAsia="ＭＳ 明朝" w:hAnsi="ＭＳ 明朝" w:hint="eastAsia"/>
        </w:rPr>
        <w:t>介入を学び始める。20</w:t>
      </w:r>
      <w:r w:rsidR="003E2F3A" w:rsidRPr="00D63CDB">
        <w:rPr>
          <w:rFonts w:ascii="ＭＳ 明朝" w:eastAsia="ＭＳ 明朝" w:hAnsi="ＭＳ 明朝" w:hint="eastAsia"/>
        </w:rPr>
        <w:t>09</w:t>
      </w:r>
      <w:r w:rsidRPr="00D63CDB">
        <w:rPr>
          <w:rFonts w:ascii="ＭＳ 明朝" w:eastAsia="ＭＳ 明朝" w:hAnsi="ＭＳ 明朝" w:hint="eastAsia"/>
        </w:rPr>
        <w:t>年、マサチューセッツ大学ローウェル校において自閉症行動介入の大学院課程</w:t>
      </w:r>
      <w:r w:rsidR="00B5361C" w:rsidRPr="00D63CDB">
        <w:rPr>
          <w:rFonts w:ascii="ＭＳ 明朝" w:eastAsia="ＭＳ 明朝" w:hAnsi="ＭＳ 明朝" w:hint="eastAsia"/>
        </w:rPr>
        <w:t>（オンライン）</w:t>
      </w:r>
      <w:r w:rsidRPr="00D63CDB">
        <w:rPr>
          <w:rFonts w:ascii="ＭＳ 明朝" w:eastAsia="ＭＳ 明朝" w:hAnsi="ＭＳ 明朝" w:hint="eastAsia"/>
        </w:rPr>
        <w:t>修了</w:t>
      </w:r>
      <w:r w:rsidR="00234979" w:rsidRPr="00D63CDB">
        <w:rPr>
          <w:rFonts w:ascii="ＭＳ 明朝" w:eastAsia="ＭＳ 明朝" w:hAnsi="ＭＳ 明朝" w:hint="eastAsia"/>
        </w:rPr>
        <w:t>後、バンクーバー市のローレルビヘービアサポートにて行動コンサルタントとして自閉症児の早期集中介入治療を行う</w:t>
      </w:r>
      <w:r w:rsidR="000B3410" w:rsidRPr="00D63CDB">
        <w:rPr>
          <w:rFonts w:ascii="ＭＳ 明朝" w:eastAsia="ＭＳ 明朝" w:hAnsi="ＭＳ 明朝" w:hint="eastAsia"/>
        </w:rPr>
        <w:t>ほか、政府公認のコンサルタントとして18歳以下の様々な障害を持つクライアントに家庭訪問型のサービスを提供する</w:t>
      </w:r>
      <w:r w:rsidR="00234979" w:rsidRPr="00D63CDB">
        <w:rPr>
          <w:rFonts w:ascii="ＭＳ 明朝" w:eastAsia="ＭＳ 明朝" w:hAnsi="ＭＳ 明朝" w:hint="eastAsia"/>
        </w:rPr>
        <w:t>。</w:t>
      </w:r>
      <w:r w:rsidR="00234979" w:rsidRPr="00D63CDB">
        <w:rPr>
          <w:rFonts w:ascii="ＭＳ 明朝" w:eastAsia="ＭＳ 明朝" w:hAnsi="ＭＳ 明朝"/>
        </w:rPr>
        <w:t>2011年、米政府が認定する</w:t>
      </w:r>
      <w:r w:rsidR="00234979" w:rsidRPr="00D63CDB">
        <w:rPr>
          <w:rFonts w:ascii="ＭＳ 明朝" w:eastAsia="ＭＳ 明朝" w:hAnsi="ＭＳ 明朝" w:cs="Arial"/>
          <w:szCs w:val="21"/>
          <w:shd w:val="clear" w:color="auto" w:fill="FFFFFF"/>
        </w:rPr>
        <w:t>行動分析士資格認定協会（</w:t>
      </w:r>
      <w:r w:rsidR="00234979" w:rsidRPr="00D63CDB">
        <w:rPr>
          <w:rFonts w:ascii="ＭＳ 明朝" w:eastAsia="ＭＳ 明朝" w:hAnsi="ＭＳ 明朝" w:cs="Arial" w:hint="eastAsia"/>
          <w:szCs w:val="21"/>
          <w:shd w:val="clear" w:color="auto" w:fill="FFFFFF"/>
        </w:rPr>
        <w:t>B</w:t>
      </w:r>
      <w:r w:rsidR="00234979" w:rsidRPr="00D63CDB">
        <w:rPr>
          <w:rFonts w:ascii="ＭＳ 明朝" w:eastAsia="ＭＳ 明朝" w:hAnsi="ＭＳ 明朝"/>
        </w:rPr>
        <w:t>ACB）が発行する最上級資格である</w:t>
      </w:r>
      <w:r w:rsidR="00234979" w:rsidRPr="00D63CDB">
        <w:rPr>
          <w:rFonts w:ascii="ＭＳ 明朝" w:eastAsia="ＭＳ 明朝" w:hAnsi="ＭＳ 明朝" w:hint="eastAsia"/>
        </w:rPr>
        <w:t>B</w:t>
      </w:r>
      <w:r w:rsidR="00234979" w:rsidRPr="00D63CDB">
        <w:rPr>
          <w:rFonts w:ascii="ＭＳ 明朝" w:eastAsia="ＭＳ 明朝" w:hAnsi="ＭＳ 明朝"/>
        </w:rPr>
        <w:t>CBA-Dを取得。</w:t>
      </w:r>
      <w:r w:rsidR="008143B8">
        <w:rPr>
          <w:rFonts w:ascii="ＭＳ 明朝" w:eastAsia="ＭＳ 明朝" w:hAnsi="ＭＳ 明朝" w:hint="eastAsia"/>
        </w:rPr>
        <w:t>継続して</w:t>
      </w:r>
      <w:r w:rsidR="00234979" w:rsidRPr="00D63CDB">
        <w:rPr>
          <w:rFonts w:ascii="ＭＳ 明朝" w:eastAsia="ＭＳ 明朝" w:hAnsi="ＭＳ 明朝"/>
        </w:rPr>
        <w:t>カナダ、</w:t>
      </w:r>
      <w:r w:rsidR="00F36F39" w:rsidRPr="00D63CDB">
        <w:rPr>
          <w:rFonts w:ascii="ＭＳ 明朝" w:eastAsia="ＭＳ 明朝" w:hAnsi="ＭＳ 明朝" w:hint="eastAsia"/>
        </w:rPr>
        <w:t>ブリティッシュ・コロンビア</w:t>
      </w:r>
      <w:r w:rsidR="00234979" w:rsidRPr="00D63CDB">
        <w:rPr>
          <w:rFonts w:ascii="ＭＳ 明朝" w:eastAsia="ＭＳ 明朝" w:hAnsi="ＭＳ 明朝"/>
        </w:rPr>
        <w:t>州の政府登録自閉症</w:t>
      </w:r>
      <w:r w:rsidR="00F36F39" w:rsidRPr="00D63CDB">
        <w:rPr>
          <w:rFonts w:ascii="ＭＳ 明朝" w:eastAsia="ＭＳ 明朝" w:hAnsi="ＭＳ 明朝" w:hint="eastAsia"/>
        </w:rPr>
        <w:t>行動</w:t>
      </w:r>
      <w:r w:rsidR="00234979" w:rsidRPr="00D63CDB">
        <w:rPr>
          <w:rFonts w:ascii="ＭＳ 明朝" w:eastAsia="ＭＳ 明朝" w:hAnsi="ＭＳ 明朝"/>
        </w:rPr>
        <w:t>コンサルタントとして早期集中介入治療に従事する。</w:t>
      </w:r>
    </w:p>
    <w:p w14:paraId="27D9FCCC" w14:textId="77777777" w:rsidR="00234979" w:rsidRPr="00D63CDB" w:rsidRDefault="00234979">
      <w:pPr>
        <w:rPr>
          <w:rFonts w:ascii="ＭＳ 明朝" w:eastAsia="ＭＳ 明朝" w:hAnsi="ＭＳ 明朝"/>
        </w:rPr>
      </w:pPr>
    </w:p>
    <w:p w14:paraId="12870AB0" w14:textId="2FD2AB7B" w:rsidR="006A67A4" w:rsidRPr="00D63CDB" w:rsidRDefault="00234979" w:rsidP="005E5BC5">
      <w:pPr>
        <w:jc w:val="left"/>
        <w:rPr>
          <w:rFonts w:ascii="ＭＳ 明朝" w:eastAsia="ＭＳ 明朝" w:hAnsi="ＭＳ 明朝"/>
        </w:rPr>
      </w:pPr>
      <w:r w:rsidRPr="00D63CDB">
        <w:rPr>
          <w:rFonts w:ascii="ＭＳ 明朝" w:eastAsia="ＭＳ 明朝" w:hAnsi="ＭＳ 明朝"/>
        </w:rPr>
        <w:t>2012年9月、家庭の事情</w:t>
      </w:r>
      <w:r w:rsidR="00BF47B3" w:rsidRPr="00D63CDB">
        <w:rPr>
          <w:rFonts w:ascii="ＭＳ 明朝" w:eastAsia="ＭＳ 明朝" w:hAnsi="ＭＳ 明朝" w:hint="eastAsia"/>
        </w:rPr>
        <w:t>により</w:t>
      </w:r>
      <w:r w:rsidR="008C17A6">
        <w:rPr>
          <w:rFonts w:ascii="ＭＳ 明朝" w:eastAsia="ＭＳ 明朝" w:hAnsi="ＭＳ 明朝" w:hint="eastAsia"/>
        </w:rPr>
        <w:t>函館市に</w:t>
      </w:r>
      <w:r w:rsidRPr="00D63CDB">
        <w:rPr>
          <w:rFonts w:ascii="ＭＳ 明朝" w:eastAsia="ＭＳ 明朝" w:hAnsi="ＭＳ 明朝"/>
        </w:rPr>
        <w:t>帰郷。</w:t>
      </w:r>
      <w:r w:rsidR="00BF47B3" w:rsidRPr="00D63CDB">
        <w:rPr>
          <w:rFonts w:ascii="ＭＳ 明朝" w:eastAsia="ＭＳ 明朝" w:hAnsi="ＭＳ 明朝" w:hint="eastAsia"/>
        </w:rPr>
        <w:t>B</w:t>
      </w:r>
      <w:r w:rsidR="00BF47B3" w:rsidRPr="00D63CDB">
        <w:rPr>
          <w:rFonts w:ascii="ＭＳ 明朝" w:eastAsia="ＭＳ 明朝" w:hAnsi="ＭＳ 明朝"/>
        </w:rPr>
        <w:t>CBA-D</w:t>
      </w:r>
      <w:r w:rsidR="00BF47B3" w:rsidRPr="00D63CDB">
        <w:rPr>
          <w:rFonts w:ascii="ＭＳ 明朝" w:eastAsia="ＭＳ 明朝" w:hAnsi="ＭＳ 明朝" w:hint="eastAsia"/>
        </w:rPr>
        <w:t>として事業所のコンサルティング及び専門家育成に従事。現在、日本国内に</w:t>
      </w:r>
      <w:r w:rsidR="006333DC">
        <w:rPr>
          <w:rFonts w:ascii="ＭＳ 明朝" w:eastAsia="ＭＳ 明朝" w:hAnsi="ＭＳ 明朝" w:hint="eastAsia"/>
        </w:rPr>
        <w:t>在住</w:t>
      </w:r>
      <w:r w:rsidR="00BF47B3" w:rsidRPr="00D63CDB">
        <w:rPr>
          <w:rFonts w:ascii="ＭＳ 明朝" w:eastAsia="ＭＳ 明朝" w:hAnsi="ＭＳ 明朝" w:hint="eastAsia"/>
        </w:rPr>
        <w:t>する4名</w:t>
      </w:r>
      <w:r w:rsidR="00D814DA" w:rsidRPr="00D63CDB">
        <w:rPr>
          <w:rFonts w:ascii="ＭＳ 明朝" w:eastAsia="ＭＳ 明朝" w:hAnsi="ＭＳ 明朝" w:hint="eastAsia"/>
        </w:rPr>
        <w:t>の</w:t>
      </w:r>
      <w:r w:rsidR="00BF47B3" w:rsidRPr="00D63CDB">
        <w:rPr>
          <w:rFonts w:ascii="ＭＳ 明朝" w:eastAsia="ＭＳ 明朝" w:hAnsi="ＭＳ 明朝" w:hint="eastAsia"/>
        </w:rPr>
        <w:t>B</w:t>
      </w:r>
      <w:r w:rsidR="00BF47B3" w:rsidRPr="00D63CDB">
        <w:rPr>
          <w:rFonts w:ascii="ＭＳ 明朝" w:eastAsia="ＭＳ 明朝" w:hAnsi="ＭＳ 明朝"/>
        </w:rPr>
        <w:t>CBA</w:t>
      </w:r>
      <w:r w:rsidR="00897C5E" w:rsidRPr="00D63CDB">
        <w:rPr>
          <w:rFonts w:ascii="ＭＳ 明朝" w:eastAsia="ＭＳ 明朝" w:hAnsi="ＭＳ 明朝" w:hint="eastAsia"/>
        </w:rPr>
        <w:t>-</w:t>
      </w:r>
      <w:r w:rsidR="00897C5E" w:rsidRPr="00D63CDB">
        <w:rPr>
          <w:rFonts w:ascii="ＭＳ 明朝" w:eastAsia="ＭＳ 明朝" w:hAnsi="ＭＳ 明朝"/>
        </w:rPr>
        <w:t>D</w:t>
      </w:r>
      <w:r w:rsidR="00BF47B3" w:rsidRPr="00D63CDB">
        <w:rPr>
          <w:rFonts w:ascii="ＭＳ 明朝" w:eastAsia="ＭＳ 明朝" w:hAnsi="ＭＳ 明朝" w:hint="eastAsia"/>
        </w:rPr>
        <w:t>のうち2名</w:t>
      </w:r>
      <w:r w:rsidR="00594DB3" w:rsidRPr="00D63CDB">
        <w:rPr>
          <w:rFonts w:ascii="ＭＳ 明朝" w:eastAsia="ＭＳ 明朝" w:hAnsi="ＭＳ 明朝" w:hint="eastAsia"/>
        </w:rPr>
        <w:t>の指導にも関与する</w:t>
      </w:r>
      <w:r w:rsidR="00D814DA" w:rsidRPr="00D63CDB">
        <w:rPr>
          <w:rFonts w:ascii="ＭＳ 明朝" w:eastAsia="ＭＳ 明朝" w:hAnsi="ＭＳ 明朝" w:hint="eastAsia"/>
        </w:rPr>
        <w:t>（2</w:t>
      </w:r>
      <w:r w:rsidR="00D814DA" w:rsidRPr="00D63CDB">
        <w:rPr>
          <w:rFonts w:ascii="ＭＳ 明朝" w:eastAsia="ＭＳ 明朝" w:hAnsi="ＭＳ 明朝"/>
        </w:rPr>
        <w:t>024</w:t>
      </w:r>
      <w:r w:rsidR="00D814DA" w:rsidRPr="00D63CDB">
        <w:rPr>
          <w:rFonts w:ascii="ＭＳ 明朝" w:eastAsia="ＭＳ 明朝" w:hAnsi="ＭＳ 明朝" w:hint="eastAsia"/>
        </w:rPr>
        <w:t>年1月時点）</w:t>
      </w:r>
      <w:r w:rsidR="00BF47B3" w:rsidRPr="00D63CDB">
        <w:rPr>
          <w:rFonts w:ascii="ＭＳ 明朝" w:eastAsia="ＭＳ 明朝" w:hAnsi="ＭＳ 明朝" w:hint="eastAsia"/>
        </w:rPr>
        <w:t>。</w:t>
      </w:r>
      <w:r w:rsidR="00F64F48" w:rsidRPr="00D63CDB">
        <w:rPr>
          <w:rFonts w:ascii="ＭＳ 明朝" w:eastAsia="ＭＳ 明朝" w:hAnsi="ＭＳ 明朝" w:hint="eastAsia"/>
        </w:rPr>
        <w:t>2012年から2017年まで米国の国際行動分析学会A</w:t>
      </w:r>
      <w:r w:rsidR="00F64F48" w:rsidRPr="00D63CDB">
        <w:rPr>
          <w:rFonts w:ascii="ＭＳ 明朝" w:eastAsia="ＭＳ 明朝" w:hAnsi="ＭＳ 明朝"/>
        </w:rPr>
        <w:t>BAI</w:t>
      </w:r>
      <w:r w:rsidR="00F64F48" w:rsidRPr="00D63CDB">
        <w:rPr>
          <w:rFonts w:ascii="ＭＳ 明朝" w:eastAsia="ＭＳ 明朝" w:hAnsi="ＭＳ 明朝" w:hint="eastAsia"/>
        </w:rPr>
        <w:t>のS</w:t>
      </w:r>
      <w:r w:rsidR="00F64F48" w:rsidRPr="00D63CDB">
        <w:rPr>
          <w:rFonts w:ascii="ＭＳ 明朝" w:eastAsia="ＭＳ 明朝" w:hAnsi="ＭＳ 明朝"/>
        </w:rPr>
        <w:t>IG</w:t>
      </w:r>
      <w:r w:rsidR="00F64F48" w:rsidRPr="00D63CDB">
        <w:rPr>
          <w:rFonts w:ascii="ＭＳ 明朝" w:eastAsia="ＭＳ 明朝" w:hAnsi="ＭＳ 明朝" w:hint="eastAsia"/>
        </w:rPr>
        <w:t>特別研究会</w:t>
      </w:r>
      <w:r w:rsidR="00F64F48" w:rsidRPr="00D63CDB">
        <w:rPr>
          <w:rFonts w:ascii="ＭＳ 明朝" w:eastAsia="ＭＳ 明朝" w:hAnsi="ＭＳ 明朝"/>
        </w:rPr>
        <w:t>Multicultural Alliance of Behavior Analysts (“MultiABA”)</w:t>
      </w:r>
      <w:r w:rsidR="00F64F48" w:rsidRPr="00D63CDB">
        <w:rPr>
          <w:rFonts w:ascii="ＭＳ 明朝" w:eastAsia="ＭＳ 明朝" w:hAnsi="ＭＳ 明朝" w:hint="eastAsia"/>
        </w:rPr>
        <w:t>の代表を務め、多様性への対応を啓発する。</w:t>
      </w:r>
      <w:r w:rsidR="000F771A" w:rsidRPr="00D63CDB">
        <w:rPr>
          <w:rFonts w:ascii="ＭＳ 明朝" w:eastAsia="ＭＳ 明朝" w:hAnsi="ＭＳ 明朝" w:hint="eastAsia"/>
        </w:rPr>
        <w:t>2015年に米国機関B</w:t>
      </w:r>
      <w:r w:rsidR="000F771A" w:rsidRPr="00D63CDB">
        <w:rPr>
          <w:rFonts w:ascii="ＭＳ 明朝" w:eastAsia="ＭＳ 明朝" w:hAnsi="ＭＳ 明朝"/>
        </w:rPr>
        <w:t>ACB</w:t>
      </w:r>
      <w:r w:rsidR="000F771A" w:rsidRPr="00D63CDB">
        <w:rPr>
          <w:rFonts w:ascii="ＭＳ 明朝" w:eastAsia="ＭＳ 明朝" w:hAnsi="ＭＳ 明朝" w:hint="eastAsia"/>
        </w:rPr>
        <w:t>行動分析士認定協会の認可を得て、日本で初めて国際資格B</w:t>
      </w:r>
      <w:r w:rsidR="000F771A" w:rsidRPr="00D63CDB">
        <w:rPr>
          <w:rFonts w:ascii="ＭＳ 明朝" w:eastAsia="ＭＳ 明朝" w:hAnsi="ＭＳ 明朝"/>
        </w:rPr>
        <w:t>CBA/BCaBA</w:t>
      </w:r>
      <w:r w:rsidR="000F771A" w:rsidRPr="00D63CDB">
        <w:rPr>
          <w:rFonts w:ascii="ＭＳ 明朝" w:eastAsia="ＭＳ 明朝" w:hAnsi="ＭＳ 明朝" w:hint="eastAsia"/>
        </w:rPr>
        <w:t>取得用コースワークの責任者としてコースを開発し、提供する</w:t>
      </w:r>
      <w:r w:rsidR="00F758C3" w:rsidRPr="00D63CDB">
        <w:rPr>
          <w:rFonts w:ascii="ＭＳ 明朝" w:eastAsia="ＭＳ 明朝" w:hAnsi="ＭＳ 明朝" w:hint="eastAsia"/>
        </w:rPr>
        <w:t>が、BACBはのちに英語圏のみに活動を自主制限することとなり、日本からも撤退</w:t>
      </w:r>
      <w:r w:rsidR="0094642C" w:rsidRPr="00D63CDB">
        <w:rPr>
          <w:rFonts w:ascii="ＭＳ 明朝" w:eastAsia="ＭＳ 明朝" w:hAnsi="ＭＳ 明朝" w:hint="eastAsia"/>
        </w:rPr>
        <w:t>した</w:t>
      </w:r>
      <w:r w:rsidR="00F758C3" w:rsidRPr="00D63CDB">
        <w:rPr>
          <w:rFonts w:ascii="ＭＳ 明朝" w:eastAsia="ＭＳ 明朝" w:hAnsi="ＭＳ 明朝" w:hint="eastAsia"/>
        </w:rPr>
        <w:t>。</w:t>
      </w:r>
      <w:r w:rsidR="008B2875" w:rsidRPr="00D63CDB">
        <w:rPr>
          <w:rFonts w:ascii="ＭＳ 明朝" w:eastAsia="ＭＳ 明朝" w:hAnsi="ＭＳ 明朝" w:hint="eastAsia"/>
        </w:rPr>
        <w:t>この頃、国際行動分析学会にてシンポジウムを毎年提供。ジョン・マブリー博士、マーク・サンドバーグ博士、マリア・デ・ルルデス・パソス教授、</w:t>
      </w:r>
      <w:r w:rsidR="006A052C" w:rsidRPr="00D63CDB">
        <w:rPr>
          <w:rFonts w:ascii="ＭＳ 明朝" w:eastAsia="ＭＳ 明朝" w:hAnsi="ＭＳ 明朝" w:hint="eastAsia"/>
        </w:rPr>
        <w:t>ロバート・ドロヒー氏、</w:t>
      </w:r>
      <w:r w:rsidR="00577BDB" w:rsidRPr="00D63CDB">
        <w:rPr>
          <w:rFonts w:ascii="ＭＳ 明朝" w:eastAsia="ＭＳ 明朝" w:hAnsi="ＭＳ 明朝" w:hint="eastAsia"/>
        </w:rPr>
        <w:t>レイモンド・ワイズマン教授らと言語行動理論と言語学の</w:t>
      </w:r>
      <w:r w:rsidR="00435040">
        <w:rPr>
          <w:rFonts w:ascii="ＭＳ 明朝" w:eastAsia="ＭＳ 明朝" w:hAnsi="ＭＳ 明朝" w:hint="eastAsia"/>
        </w:rPr>
        <w:t>学際の可能性</w:t>
      </w:r>
      <w:r w:rsidR="00577BDB" w:rsidRPr="00D63CDB">
        <w:rPr>
          <w:rFonts w:ascii="ＭＳ 明朝" w:eastAsia="ＭＳ 明朝" w:hAnsi="ＭＳ 明朝" w:hint="eastAsia"/>
        </w:rPr>
        <w:lastRenderedPageBreak/>
        <w:t>についての</w:t>
      </w:r>
      <w:r w:rsidR="005E5BC5" w:rsidRPr="00D63CDB">
        <w:rPr>
          <w:rFonts w:ascii="ＭＳ 明朝" w:eastAsia="ＭＳ 明朝" w:hAnsi="ＭＳ 明朝" w:hint="eastAsia"/>
        </w:rPr>
        <w:t>探求</w:t>
      </w:r>
      <w:r w:rsidR="00577BDB" w:rsidRPr="00D63CDB">
        <w:rPr>
          <w:rFonts w:ascii="ＭＳ 明朝" w:eastAsia="ＭＳ 明朝" w:hAnsi="ＭＳ 明朝" w:hint="eastAsia"/>
        </w:rPr>
        <w:t>を行った。</w:t>
      </w:r>
      <w:r w:rsidR="00C4445F" w:rsidRPr="00D63CDB">
        <w:rPr>
          <w:rFonts w:ascii="ＭＳ 明朝" w:eastAsia="ＭＳ 明朝" w:hAnsi="ＭＳ 明朝" w:hint="eastAsia"/>
        </w:rPr>
        <w:t>また</w:t>
      </w:r>
      <w:r w:rsidR="00EA7BC2">
        <w:rPr>
          <w:rFonts w:ascii="ＭＳ 明朝" w:eastAsia="ＭＳ 明朝" w:hAnsi="ＭＳ 明朝" w:hint="eastAsia"/>
        </w:rPr>
        <w:t>国際行動分析学会の会長を務められたことのある</w:t>
      </w:r>
      <w:r w:rsidR="00C4445F" w:rsidRPr="00D63CDB">
        <w:rPr>
          <w:rFonts w:ascii="ＭＳ 明朝" w:eastAsia="ＭＳ 明朝" w:hAnsi="ＭＳ 明朝" w:hint="eastAsia"/>
        </w:rPr>
        <w:t>ウィリアム・ヒューワード教授ご夫妻との親交もこのころから始まる。</w:t>
      </w:r>
    </w:p>
    <w:p w14:paraId="6C9CEDE7" w14:textId="77777777" w:rsidR="00BD02BE" w:rsidRPr="00D63CDB" w:rsidRDefault="00BD02BE" w:rsidP="00BD02BE">
      <w:pPr>
        <w:rPr>
          <w:rFonts w:ascii="ＭＳ 明朝" w:eastAsia="ＭＳ 明朝" w:hAnsi="ＭＳ 明朝"/>
        </w:rPr>
      </w:pPr>
    </w:p>
    <w:p w14:paraId="68D72B1E" w14:textId="1E2C4454" w:rsidR="0074727A" w:rsidRPr="00D63CDB" w:rsidRDefault="00BF47B3">
      <w:pPr>
        <w:rPr>
          <w:rFonts w:ascii="ＭＳ 明朝" w:eastAsia="ＭＳ 明朝" w:hAnsi="ＭＳ 明朝"/>
        </w:rPr>
      </w:pPr>
      <w:r w:rsidRPr="00D63CDB">
        <w:rPr>
          <w:rFonts w:ascii="ＭＳ 明朝" w:eastAsia="ＭＳ 明朝" w:hAnsi="ＭＳ 明朝" w:hint="eastAsia"/>
        </w:rPr>
        <w:t>2018年、</w:t>
      </w:r>
      <w:r w:rsidR="00BD02BE" w:rsidRPr="00D63CDB">
        <w:rPr>
          <w:rFonts w:ascii="ＭＳ 明朝" w:eastAsia="ＭＳ 明朝" w:hAnsi="ＭＳ 明朝" w:hint="eastAsia"/>
        </w:rPr>
        <w:t>非営利活動法人</w:t>
      </w:r>
      <w:r w:rsidR="00BD675D" w:rsidRPr="00D63CDB">
        <w:rPr>
          <w:rFonts w:ascii="ＭＳ 明朝" w:eastAsia="ＭＳ 明朝" w:hAnsi="ＭＳ 明朝" w:hint="eastAsia"/>
        </w:rPr>
        <w:t>「</w:t>
      </w:r>
      <w:r w:rsidRPr="00D63CDB">
        <w:rPr>
          <w:rFonts w:ascii="ＭＳ 明朝" w:eastAsia="ＭＳ 明朝" w:hAnsi="ＭＳ 明朝" w:hint="eastAsia"/>
        </w:rPr>
        <w:t>一般社団法人アジア・パシフィックＡＢＡネットワーク</w:t>
      </w:r>
      <w:r w:rsidR="00BD675D" w:rsidRPr="00D63CDB">
        <w:rPr>
          <w:rFonts w:ascii="ＭＳ 明朝" w:eastAsia="ＭＳ 明朝" w:hAnsi="ＭＳ 明朝" w:hint="eastAsia"/>
        </w:rPr>
        <w:t>」</w:t>
      </w:r>
      <w:r w:rsidRPr="00D63CDB">
        <w:rPr>
          <w:rFonts w:ascii="ＭＳ 明朝" w:eastAsia="ＭＳ 明朝" w:hAnsi="ＭＳ 明朝" w:hint="eastAsia"/>
        </w:rPr>
        <w:t>設立。</w:t>
      </w:r>
      <w:r w:rsidR="00DF519A" w:rsidRPr="00D63CDB">
        <w:rPr>
          <w:rFonts w:ascii="ＭＳ 明朝" w:eastAsia="ＭＳ 明朝" w:hAnsi="ＭＳ 明朝" w:hint="eastAsia"/>
        </w:rPr>
        <w:t>（現在</w:t>
      </w:r>
      <w:r w:rsidR="00B61B5B" w:rsidRPr="00D63CDB">
        <w:rPr>
          <w:rFonts w:ascii="ＭＳ 明朝" w:eastAsia="ＭＳ 明朝" w:hAnsi="ＭＳ 明朝" w:hint="eastAsia"/>
        </w:rPr>
        <w:t>札幌に事務所を置く</w:t>
      </w:r>
      <w:r w:rsidR="00DF519A" w:rsidRPr="00D63CDB">
        <w:rPr>
          <w:rFonts w:ascii="ＭＳ 明朝" w:eastAsia="ＭＳ 明朝" w:hAnsi="ＭＳ 明朝" w:hint="eastAsia"/>
        </w:rPr>
        <w:t>）</w:t>
      </w:r>
      <w:r w:rsidR="00B61B5B" w:rsidRPr="00D63CDB">
        <w:rPr>
          <w:rFonts w:ascii="ＭＳ 明朝" w:eastAsia="ＭＳ 明朝" w:hAnsi="ＭＳ 明朝" w:hint="eastAsia"/>
        </w:rPr>
        <w:t>。</w:t>
      </w:r>
      <w:r w:rsidR="00476C0F" w:rsidRPr="00D63CDB">
        <w:rPr>
          <w:rFonts w:ascii="ＭＳ 明朝" w:eastAsia="ＭＳ 明朝" w:hAnsi="ＭＳ 明朝" w:hint="eastAsia"/>
        </w:rPr>
        <w:t>田中のほかに２名のB</w:t>
      </w:r>
      <w:r w:rsidR="00476C0F" w:rsidRPr="00D63CDB">
        <w:rPr>
          <w:rFonts w:ascii="ＭＳ 明朝" w:eastAsia="ＭＳ 明朝" w:hAnsi="ＭＳ 明朝"/>
        </w:rPr>
        <w:t>CBA</w:t>
      </w:r>
      <w:r w:rsidR="00476C0F" w:rsidRPr="00D63CDB">
        <w:rPr>
          <w:rFonts w:ascii="ＭＳ 明朝" w:eastAsia="ＭＳ 明朝" w:hAnsi="ＭＳ 明朝" w:hint="eastAsia"/>
        </w:rPr>
        <w:t>資格保有者も常勤講師として指導するほか、またゲスト講師として世界各国の著名な行動分析家10名以上を揃え、国際基準の専門家育成を開始する。</w:t>
      </w:r>
      <w:r w:rsidR="00BA0CAE" w:rsidRPr="00D63CDB">
        <w:rPr>
          <w:rFonts w:ascii="ＭＳ 明朝" w:eastAsia="ＭＳ 明朝" w:hAnsi="ＭＳ 明朝" w:hint="eastAsia"/>
        </w:rPr>
        <w:t>さらに、</w:t>
      </w:r>
      <w:r w:rsidR="004F7955" w:rsidRPr="00D63CDB">
        <w:rPr>
          <w:rFonts w:ascii="ＭＳ 明朝" w:eastAsia="ＭＳ 明朝" w:hAnsi="ＭＳ 明朝" w:hint="eastAsia"/>
        </w:rPr>
        <w:t>2019</w:t>
      </w:r>
      <w:r w:rsidR="001B6211" w:rsidRPr="00D63CDB">
        <w:rPr>
          <w:rFonts w:ascii="ＭＳ 明朝" w:eastAsia="ＭＳ 明朝" w:hAnsi="ＭＳ 明朝" w:hint="eastAsia"/>
        </w:rPr>
        <w:t>年に</w:t>
      </w:r>
      <w:r w:rsidR="00D86C45" w:rsidRPr="00D63CDB">
        <w:rPr>
          <w:rFonts w:ascii="ＭＳ 明朝" w:eastAsia="ＭＳ 明朝" w:hAnsi="ＭＳ 明朝" w:hint="eastAsia"/>
        </w:rPr>
        <w:t>シンガポールにNPO法人アジア</w:t>
      </w:r>
      <w:r w:rsidR="00037968" w:rsidRPr="00D63CDB">
        <w:rPr>
          <w:rFonts w:ascii="ＭＳ 明朝" w:eastAsia="ＭＳ 明朝" w:hAnsi="ＭＳ 明朝" w:hint="eastAsia"/>
        </w:rPr>
        <w:t>・パシフィック・コン</w:t>
      </w:r>
      <w:r w:rsidR="00D86C45" w:rsidRPr="00D63CDB">
        <w:rPr>
          <w:rFonts w:ascii="ＭＳ 明朝" w:eastAsia="ＭＳ 明朝" w:hAnsi="ＭＳ 明朝" w:hint="eastAsia"/>
        </w:rPr>
        <w:t>ソーシウムも設立し、共同代表</w:t>
      </w:r>
      <w:r w:rsidR="009823FC">
        <w:rPr>
          <w:rFonts w:ascii="ＭＳ 明朝" w:eastAsia="ＭＳ 明朝" w:hAnsi="ＭＳ 明朝" w:hint="eastAsia"/>
        </w:rPr>
        <w:t>と</w:t>
      </w:r>
      <w:r w:rsidR="00D86C45" w:rsidRPr="00D63CDB">
        <w:rPr>
          <w:rFonts w:ascii="ＭＳ 明朝" w:eastAsia="ＭＳ 明朝" w:hAnsi="ＭＳ 明朝" w:hint="eastAsia"/>
        </w:rPr>
        <w:t>して現地の日本人コミュニティにABAのサービスを提供する。</w:t>
      </w:r>
    </w:p>
    <w:p w14:paraId="49BC1FB4" w14:textId="77777777" w:rsidR="0074727A" w:rsidRPr="00D63CDB" w:rsidRDefault="0074727A">
      <w:pPr>
        <w:rPr>
          <w:rFonts w:ascii="ＭＳ 明朝" w:eastAsia="ＭＳ 明朝" w:hAnsi="ＭＳ 明朝"/>
        </w:rPr>
      </w:pPr>
    </w:p>
    <w:p w14:paraId="083FF289" w14:textId="7A61BA0F" w:rsidR="00BF47B3" w:rsidRPr="00D63CDB" w:rsidRDefault="00BD675D" w:rsidP="00827C6F">
      <w:pPr>
        <w:jc w:val="left"/>
        <w:rPr>
          <w:rFonts w:ascii="ＭＳ 明朝" w:eastAsia="ＭＳ 明朝" w:hAnsi="ＭＳ 明朝"/>
        </w:rPr>
      </w:pPr>
      <w:r w:rsidRPr="00D63CDB">
        <w:rPr>
          <w:rFonts w:ascii="ＭＳ 明朝" w:eastAsia="ＭＳ 明朝" w:hAnsi="ＭＳ 明朝" w:hint="eastAsia"/>
        </w:rPr>
        <w:t>2021年、</w:t>
      </w:r>
      <w:r w:rsidR="00787905" w:rsidRPr="00D63CDB">
        <w:rPr>
          <w:rFonts w:ascii="ＭＳ 明朝" w:eastAsia="ＭＳ 明朝" w:hAnsi="ＭＳ 明朝" w:hint="eastAsia"/>
        </w:rPr>
        <w:t>北米においてB</w:t>
      </w:r>
      <w:r w:rsidR="00787905" w:rsidRPr="00D63CDB">
        <w:rPr>
          <w:rFonts w:ascii="ＭＳ 明朝" w:eastAsia="ＭＳ 明朝" w:hAnsi="ＭＳ 明朝"/>
        </w:rPr>
        <w:t>ACB</w:t>
      </w:r>
      <w:r w:rsidR="00787905" w:rsidRPr="00D63CDB">
        <w:rPr>
          <w:rFonts w:ascii="ＭＳ 明朝" w:eastAsia="ＭＳ 明朝" w:hAnsi="ＭＳ 明朝" w:hint="eastAsia"/>
        </w:rPr>
        <w:t>と</w:t>
      </w:r>
      <w:r w:rsidR="00827C6F" w:rsidRPr="00D63CDB">
        <w:rPr>
          <w:rFonts w:ascii="ＭＳ 明朝" w:eastAsia="ＭＳ 明朝" w:hAnsi="ＭＳ 明朝" w:hint="eastAsia"/>
        </w:rPr>
        <w:t>類似</w:t>
      </w:r>
      <w:r w:rsidR="00787905" w:rsidRPr="00D63CDB">
        <w:rPr>
          <w:rFonts w:ascii="ＭＳ 明朝" w:eastAsia="ＭＳ 明朝" w:hAnsi="ＭＳ 明朝" w:hint="eastAsia"/>
        </w:rPr>
        <w:t>の</w:t>
      </w:r>
      <w:r w:rsidR="006A6EC3" w:rsidRPr="00D63CDB">
        <w:rPr>
          <w:rFonts w:ascii="ＭＳ 明朝" w:eastAsia="ＭＳ 明朝" w:hAnsi="ＭＳ 明朝" w:hint="eastAsia"/>
        </w:rPr>
        <w:t>サービス</w:t>
      </w:r>
      <w:r w:rsidR="00F13FD4" w:rsidRPr="00D63CDB">
        <w:rPr>
          <w:rFonts w:ascii="ＭＳ 明朝" w:eastAsia="ＭＳ 明朝" w:hAnsi="ＭＳ 明朝" w:hint="eastAsia"/>
        </w:rPr>
        <w:t>を</w:t>
      </w:r>
      <w:r w:rsidR="006A6EC3" w:rsidRPr="00D63CDB">
        <w:rPr>
          <w:rFonts w:ascii="ＭＳ 明朝" w:eastAsia="ＭＳ 明朝" w:hAnsi="ＭＳ 明朝" w:hint="eastAsia"/>
        </w:rPr>
        <w:t>提供する</w:t>
      </w:r>
      <w:r w:rsidR="00787905" w:rsidRPr="00D63CDB">
        <w:rPr>
          <w:rFonts w:ascii="ＭＳ 明朝" w:eastAsia="ＭＳ 明朝" w:hAnsi="ＭＳ 明朝" w:hint="eastAsia"/>
        </w:rPr>
        <w:t>機関である</w:t>
      </w:r>
      <w:r w:rsidR="00827C6F" w:rsidRPr="00D63CDB">
        <w:rPr>
          <w:rFonts w:ascii="ＭＳ 明朝" w:eastAsia="ＭＳ 明朝" w:hAnsi="ＭＳ 明朝" w:hint="eastAsia"/>
        </w:rPr>
        <w:t>Q</w:t>
      </w:r>
      <w:r w:rsidR="00827C6F" w:rsidRPr="00D63CDB">
        <w:rPr>
          <w:rFonts w:ascii="ＭＳ 明朝" w:eastAsia="ＭＳ 明朝" w:hAnsi="ＭＳ 明朝"/>
        </w:rPr>
        <w:t>ABA</w:t>
      </w:r>
      <w:r w:rsidRPr="00D63CDB">
        <w:rPr>
          <w:rFonts w:ascii="ＭＳ 明朝" w:eastAsia="ＭＳ 明朝" w:hAnsi="ＭＳ 明朝" w:hint="eastAsia"/>
        </w:rPr>
        <w:t>の国内初のプロバイダとして認定される。</w:t>
      </w:r>
      <w:r w:rsidR="006A6EC3" w:rsidRPr="00D63CDB">
        <w:rPr>
          <w:rFonts w:ascii="ＭＳ 明朝" w:eastAsia="ＭＳ 明朝" w:hAnsi="ＭＳ 明朝" w:hint="eastAsia"/>
        </w:rPr>
        <w:t>同時期にB</w:t>
      </w:r>
      <w:r w:rsidR="006A6EC3" w:rsidRPr="00D63CDB">
        <w:rPr>
          <w:rFonts w:ascii="ＭＳ 明朝" w:eastAsia="ＭＳ 明朝" w:hAnsi="ＭＳ 明朝"/>
        </w:rPr>
        <w:t>CBA</w:t>
      </w:r>
      <w:r w:rsidR="006A6EC3" w:rsidRPr="00D63CDB">
        <w:rPr>
          <w:rFonts w:ascii="ＭＳ 明朝" w:eastAsia="ＭＳ 明朝" w:hAnsi="ＭＳ 明朝" w:hint="eastAsia"/>
        </w:rPr>
        <w:t>の発行機関であるB</w:t>
      </w:r>
      <w:r w:rsidR="006A6EC3" w:rsidRPr="00D63CDB">
        <w:rPr>
          <w:rFonts w:ascii="ＭＳ 明朝" w:eastAsia="ＭＳ 明朝" w:hAnsi="ＭＳ 明朝"/>
        </w:rPr>
        <w:t>ACB</w:t>
      </w:r>
      <w:r w:rsidR="006A6EC3" w:rsidRPr="00D63CDB">
        <w:rPr>
          <w:rFonts w:ascii="ＭＳ 明朝" w:eastAsia="ＭＳ 明朝" w:hAnsi="ＭＳ 明朝" w:hint="eastAsia"/>
        </w:rPr>
        <w:t>が英語圏のみのサービスへ切り替えを発表したため、日本国内での</w:t>
      </w:r>
      <w:r w:rsidRPr="00D63CDB">
        <w:rPr>
          <w:rFonts w:ascii="ＭＳ 明朝" w:eastAsia="ＭＳ 明朝" w:hAnsi="ＭＳ 明朝" w:hint="eastAsia"/>
        </w:rPr>
        <w:t>B</w:t>
      </w:r>
      <w:r w:rsidRPr="00D63CDB">
        <w:rPr>
          <w:rFonts w:ascii="ＭＳ 明朝" w:eastAsia="ＭＳ 明朝" w:hAnsi="ＭＳ 明朝"/>
        </w:rPr>
        <w:t>CBA</w:t>
      </w:r>
      <w:r w:rsidR="006A6EC3" w:rsidRPr="00D63CDB">
        <w:rPr>
          <w:rFonts w:ascii="ＭＳ 明朝" w:eastAsia="ＭＳ 明朝" w:hAnsi="ＭＳ 明朝" w:hint="eastAsia"/>
        </w:rPr>
        <w:t>取得の道は事実上絶たれる見通しとなるが、それ</w:t>
      </w:r>
      <w:r w:rsidRPr="00D63CDB">
        <w:rPr>
          <w:rFonts w:ascii="ＭＳ 明朝" w:eastAsia="ＭＳ 明朝" w:hAnsi="ＭＳ 明朝" w:hint="eastAsia"/>
        </w:rPr>
        <w:t>と</w:t>
      </w:r>
      <w:r w:rsidR="00787905" w:rsidRPr="00D63CDB">
        <w:rPr>
          <w:rFonts w:ascii="ＭＳ 明朝" w:eastAsia="ＭＳ 明朝" w:hAnsi="ＭＳ 明朝" w:hint="eastAsia"/>
        </w:rPr>
        <w:t>同等レベル</w:t>
      </w:r>
      <w:r w:rsidRPr="00D63CDB">
        <w:rPr>
          <w:rFonts w:ascii="ＭＳ 明朝" w:eastAsia="ＭＳ 明朝" w:hAnsi="ＭＳ 明朝" w:hint="eastAsia"/>
        </w:rPr>
        <w:t>の国際資格であるQ</w:t>
      </w:r>
      <w:r w:rsidRPr="00D63CDB">
        <w:rPr>
          <w:rFonts w:ascii="ＭＳ 明朝" w:eastAsia="ＭＳ 明朝" w:hAnsi="ＭＳ 明朝"/>
        </w:rPr>
        <w:t>BA</w:t>
      </w:r>
      <w:r w:rsidRPr="00D63CDB">
        <w:rPr>
          <w:rFonts w:ascii="ＭＳ 明朝" w:eastAsia="ＭＳ 明朝" w:hAnsi="ＭＳ 明朝" w:hint="eastAsia"/>
        </w:rPr>
        <w:t>を日本国内でも</w:t>
      </w:r>
      <w:r w:rsidR="006A6EC3" w:rsidRPr="00D63CDB">
        <w:rPr>
          <w:rFonts w:ascii="ＭＳ 明朝" w:eastAsia="ＭＳ 明朝" w:hAnsi="ＭＳ 明朝" w:hint="eastAsia"/>
        </w:rPr>
        <w:t>取得可能な道を</w:t>
      </w:r>
      <w:r w:rsidR="00FB73D5">
        <w:rPr>
          <w:rFonts w:ascii="ＭＳ 明朝" w:eastAsia="ＭＳ 明朝" w:hAnsi="ＭＳ 明朝" w:hint="eastAsia"/>
        </w:rPr>
        <w:t>拓く</w:t>
      </w:r>
      <w:r w:rsidR="006A6EC3" w:rsidRPr="00D63CDB">
        <w:rPr>
          <w:rFonts w:ascii="ＭＳ 明朝" w:eastAsia="ＭＳ 明朝" w:hAnsi="ＭＳ 明朝" w:hint="eastAsia"/>
        </w:rPr>
        <w:t>。同資格は</w:t>
      </w:r>
      <w:r w:rsidRPr="00D63CDB">
        <w:rPr>
          <w:rFonts w:ascii="ＭＳ 明朝" w:eastAsia="ＭＳ 明朝" w:hAnsi="ＭＳ 明朝" w:hint="eastAsia"/>
        </w:rPr>
        <w:t>日本語で</w:t>
      </w:r>
      <w:r w:rsidR="006A6EC3" w:rsidRPr="00D63CDB">
        <w:rPr>
          <w:rFonts w:ascii="ＭＳ 明朝" w:eastAsia="ＭＳ 明朝" w:hAnsi="ＭＳ 明朝" w:hint="eastAsia"/>
        </w:rPr>
        <w:t>の</w:t>
      </w:r>
      <w:r w:rsidRPr="00D63CDB">
        <w:rPr>
          <w:rFonts w:ascii="ＭＳ 明朝" w:eastAsia="ＭＳ 明朝" w:hAnsi="ＭＳ 明朝" w:hint="eastAsia"/>
        </w:rPr>
        <w:t>受験</w:t>
      </w:r>
      <w:r w:rsidR="006A6EC3" w:rsidRPr="00D63CDB">
        <w:rPr>
          <w:rFonts w:ascii="ＭＳ 明朝" w:eastAsia="ＭＳ 明朝" w:hAnsi="ＭＳ 明朝" w:hint="eastAsia"/>
        </w:rPr>
        <w:t>が</w:t>
      </w:r>
      <w:r w:rsidRPr="00D63CDB">
        <w:rPr>
          <w:rFonts w:ascii="ＭＳ 明朝" w:eastAsia="ＭＳ 明朝" w:hAnsi="ＭＳ 明朝" w:hint="eastAsia"/>
        </w:rPr>
        <w:t>可能</w:t>
      </w:r>
      <w:r w:rsidR="006A6EC3" w:rsidRPr="00D63CDB">
        <w:rPr>
          <w:rFonts w:ascii="ＭＳ 明朝" w:eastAsia="ＭＳ 明朝" w:hAnsi="ＭＳ 明朝" w:hint="eastAsia"/>
        </w:rPr>
        <w:t>であり、現在までに</w:t>
      </w:r>
      <w:r w:rsidRPr="00D63CDB">
        <w:rPr>
          <w:rFonts w:ascii="ＭＳ 明朝" w:eastAsia="ＭＳ 明朝" w:hAnsi="ＭＳ 明朝" w:hint="eastAsia"/>
        </w:rPr>
        <w:t>現役医師、教師はじめ多くの受講生</w:t>
      </w:r>
      <w:r w:rsidR="00406290" w:rsidRPr="00D63CDB">
        <w:rPr>
          <w:rFonts w:ascii="ＭＳ 明朝" w:eastAsia="ＭＳ 明朝" w:hAnsi="ＭＳ 明朝" w:hint="eastAsia"/>
        </w:rPr>
        <w:t>が受講している。</w:t>
      </w:r>
      <w:r w:rsidR="00B84A7B" w:rsidRPr="00D63CDB">
        <w:rPr>
          <w:rFonts w:ascii="ＭＳ 明朝" w:eastAsia="ＭＳ 明朝" w:hAnsi="ＭＳ 明朝" w:hint="eastAsia"/>
        </w:rPr>
        <w:t>QABAはすでに我が国で公的に導入されているTEACCHとの親和性が高いため、関心度も高い</w:t>
      </w:r>
      <w:r w:rsidR="0091148C" w:rsidRPr="00D63CDB">
        <w:rPr>
          <w:rFonts w:ascii="ＭＳ 明朝" w:eastAsia="ＭＳ 明朝" w:hAnsi="ＭＳ 明朝" w:hint="eastAsia"/>
        </w:rPr>
        <w:t>と考える</w:t>
      </w:r>
      <w:r w:rsidR="00265C17">
        <w:rPr>
          <w:rFonts w:ascii="ＭＳ 明朝" w:eastAsia="ＭＳ 明朝" w:hAnsi="ＭＳ 明朝" w:hint="eastAsia"/>
        </w:rPr>
        <w:t>。</w:t>
      </w:r>
    </w:p>
    <w:p w14:paraId="41F9E64A" w14:textId="77777777" w:rsidR="00102DAD" w:rsidRPr="00D63CDB" w:rsidRDefault="00102DAD" w:rsidP="00827C6F">
      <w:pPr>
        <w:jc w:val="left"/>
        <w:rPr>
          <w:rFonts w:ascii="ＭＳ 明朝" w:eastAsia="ＭＳ 明朝" w:hAnsi="ＭＳ 明朝"/>
        </w:rPr>
      </w:pPr>
    </w:p>
    <w:p w14:paraId="67F9BFCE" w14:textId="76D62A4B" w:rsidR="00102DAD" w:rsidRDefault="00102DAD" w:rsidP="00827C6F">
      <w:pPr>
        <w:jc w:val="left"/>
        <w:rPr>
          <w:rFonts w:ascii="ＭＳ 明朝" w:eastAsia="ＭＳ 明朝" w:hAnsi="ＭＳ 明朝"/>
        </w:rPr>
      </w:pPr>
      <w:r w:rsidRPr="00D63CDB">
        <w:rPr>
          <w:rFonts w:ascii="ＭＳ 明朝" w:eastAsia="ＭＳ 明朝" w:hAnsi="ＭＳ 明朝" w:hint="eastAsia"/>
        </w:rPr>
        <w:t>応用行動分析学の大きなビジョンの一つである「持続可能な社会のため」の社会変革の取り組みとして、国連平和大学の置かれた</w:t>
      </w:r>
      <w:r w:rsidR="00BA2B7D" w:rsidRPr="00D63CDB">
        <w:rPr>
          <w:rFonts w:ascii="ＭＳ 明朝" w:eastAsia="ＭＳ 明朝" w:hAnsi="ＭＳ 明朝" w:hint="eastAsia"/>
        </w:rPr>
        <w:t>、</w:t>
      </w:r>
      <w:r w:rsidRPr="00D63CDB">
        <w:rPr>
          <w:rFonts w:ascii="ＭＳ 明朝" w:eastAsia="ＭＳ 明朝" w:hAnsi="ＭＳ 明朝" w:hint="eastAsia"/>
        </w:rPr>
        <w:t>国連S</w:t>
      </w:r>
      <w:r w:rsidRPr="00D63CDB">
        <w:rPr>
          <w:rFonts w:ascii="ＭＳ 明朝" w:eastAsia="ＭＳ 明朝" w:hAnsi="ＭＳ 明朝"/>
        </w:rPr>
        <w:t>DGs</w:t>
      </w:r>
      <w:r w:rsidRPr="00D63CDB">
        <w:rPr>
          <w:rFonts w:ascii="ＭＳ 明朝" w:eastAsia="ＭＳ 明朝" w:hAnsi="ＭＳ 明朝" w:hint="eastAsia"/>
        </w:rPr>
        <w:t>の先進国として知られるコスタリカ共和国にマイクロ農園を確保し、国立アテナス農業大学と提携し、日本人留学生の短期留学プログラムを設立した。</w:t>
      </w:r>
      <w:r w:rsidR="00027BE8" w:rsidRPr="00D63CDB">
        <w:rPr>
          <w:rFonts w:ascii="ＭＳ 明朝" w:eastAsia="ＭＳ 明朝" w:hAnsi="ＭＳ 明朝" w:hint="eastAsia"/>
        </w:rPr>
        <w:t>2018年には現地での国際シンポジウ</w:t>
      </w:r>
      <w:r w:rsidR="006072CC">
        <w:rPr>
          <w:rFonts w:ascii="ＭＳ 明朝" w:eastAsia="ＭＳ 明朝" w:hAnsi="ＭＳ 明朝" w:hint="eastAsia"/>
        </w:rPr>
        <w:t>ム</w:t>
      </w:r>
      <w:r w:rsidR="00027BE8" w:rsidRPr="00D63CDB">
        <w:rPr>
          <w:rFonts w:ascii="ＭＳ 明朝" w:eastAsia="ＭＳ 明朝" w:hAnsi="ＭＳ 明朝" w:hint="eastAsia"/>
        </w:rPr>
        <w:t>と、JAPANフェスをアテナス市で開催、名誉市民となる。</w:t>
      </w:r>
    </w:p>
    <w:p w14:paraId="4B3D6674" w14:textId="77777777" w:rsidR="006072CC" w:rsidRDefault="006072CC" w:rsidP="00827C6F">
      <w:pPr>
        <w:jc w:val="left"/>
        <w:rPr>
          <w:rFonts w:ascii="ＭＳ 明朝" w:eastAsia="ＭＳ 明朝" w:hAnsi="ＭＳ 明朝"/>
        </w:rPr>
      </w:pPr>
    </w:p>
    <w:p w14:paraId="2FBAF5C9" w14:textId="77777777" w:rsidR="00463E1D" w:rsidRDefault="006072CC" w:rsidP="00827C6F">
      <w:pPr>
        <w:jc w:val="left"/>
        <w:rPr>
          <w:rFonts w:ascii="ＭＳ 明朝" w:eastAsia="ＭＳ 明朝" w:hAnsi="ＭＳ 明朝"/>
        </w:rPr>
      </w:pPr>
      <w:r>
        <w:rPr>
          <w:rFonts w:ascii="ＭＳ 明朝" w:eastAsia="ＭＳ 明朝" w:hAnsi="ＭＳ 明朝" w:hint="eastAsia"/>
        </w:rPr>
        <w:t>家訓：「百</w:t>
      </w:r>
      <w:r>
        <w:rPr>
          <w:rFonts w:ascii="ＭＳ 明朝" w:eastAsia="ＭＳ 明朝" w:hAnsi="ＭＳ 明朝"/>
        </w:rPr>
        <w:ruby>
          <w:rubyPr>
            <w:rubyAlign w:val="distributeSpace"/>
            <w:hps w:val="16"/>
            <w:hpsRaise w:val="18"/>
            <w:hpsBaseText w:val="21"/>
            <w:lid w:val="ja-JP"/>
          </w:rubyPr>
          <w:rt>
            <w:r w:rsidR="006072CC" w:rsidRPr="006072CC">
              <w:rPr>
                <w:rFonts w:ascii="ＭＳ 明朝" w:eastAsia="ＭＳ 明朝" w:hAnsi="ＭＳ 明朝"/>
                <w:sz w:val="16"/>
              </w:rPr>
              <w:t>ねん</w:t>
            </w:r>
          </w:rt>
          <w:rubyBase>
            <w:r w:rsidR="006072CC">
              <w:rPr>
                <w:rFonts w:ascii="ＭＳ 明朝" w:eastAsia="ＭＳ 明朝" w:hAnsi="ＭＳ 明朝"/>
              </w:rPr>
              <w:t>年</w:t>
            </w:r>
          </w:rubyBase>
        </w:ruby>
      </w:r>
      <w:r>
        <w:rPr>
          <w:rFonts w:ascii="ＭＳ 明朝" w:eastAsia="ＭＳ 明朝" w:hAnsi="ＭＳ 明朝"/>
        </w:rPr>
        <w:ruby>
          <w:rubyPr>
            <w:rubyAlign w:val="distributeSpace"/>
            <w:hps w:val="16"/>
            <w:hpsRaise w:val="18"/>
            <w:hpsBaseText w:val="21"/>
            <w:lid w:val="ja-JP"/>
          </w:rubyPr>
          <w:rt>
            <w:r w:rsidR="006072CC" w:rsidRPr="006072CC">
              <w:rPr>
                <w:rFonts w:ascii="ＭＳ 明朝" w:eastAsia="ＭＳ 明朝" w:hAnsi="ＭＳ 明朝"/>
                <w:sz w:val="16"/>
              </w:rPr>
              <w:t>のち</w:t>
            </w:r>
          </w:rt>
          <w:rubyBase>
            <w:r w:rsidR="006072CC">
              <w:rPr>
                <w:rFonts w:ascii="ＭＳ 明朝" w:eastAsia="ＭＳ 明朝" w:hAnsi="ＭＳ 明朝"/>
              </w:rPr>
              <w:t>後</w:t>
            </w:r>
          </w:rubyBase>
        </w:ruby>
      </w:r>
      <w:r>
        <w:rPr>
          <w:rFonts w:ascii="ＭＳ 明朝" w:eastAsia="ＭＳ 明朝" w:hAnsi="ＭＳ 明朝" w:hint="eastAsia"/>
        </w:rPr>
        <w:t>までも</w:t>
      </w:r>
      <w:r>
        <w:rPr>
          <w:rFonts w:ascii="ＭＳ 明朝" w:eastAsia="ＭＳ 明朝" w:hAnsi="ＭＳ 明朝"/>
        </w:rPr>
        <w:ruby>
          <w:rubyPr>
            <w:rubyAlign w:val="distributeSpace"/>
            <w:hps w:val="16"/>
            <w:hpsRaise w:val="18"/>
            <w:hpsBaseText w:val="21"/>
            <w:lid w:val="ja-JP"/>
          </w:rubyPr>
          <w:rt>
            <w:r w:rsidR="006072CC" w:rsidRPr="006072CC">
              <w:rPr>
                <w:rFonts w:ascii="ＭＳ 明朝" w:eastAsia="ＭＳ 明朝" w:hAnsi="ＭＳ 明朝"/>
                <w:sz w:val="16"/>
              </w:rPr>
              <w:t>よそ</w:t>
            </w:r>
          </w:rt>
          <w:rubyBase>
            <w:r w:rsidR="006072CC">
              <w:rPr>
                <w:rFonts w:ascii="ＭＳ 明朝" w:eastAsia="ＭＳ 明朝" w:hAnsi="ＭＳ 明朝"/>
              </w:rPr>
              <w:t>他所</w:t>
            </w:r>
          </w:rubyBase>
        </w:ruby>
      </w:r>
      <w:r>
        <w:rPr>
          <w:rFonts w:ascii="ＭＳ 明朝" w:eastAsia="ＭＳ 明朝" w:hAnsi="ＭＳ 明朝" w:hint="eastAsia"/>
        </w:rPr>
        <w:t>が真似できないものをつくってこそ、初めて物をいう」</w:t>
      </w:r>
    </w:p>
    <w:p w14:paraId="765B725B" w14:textId="720F7A85" w:rsidR="006072CC" w:rsidRDefault="00463E1D" w:rsidP="00463E1D">
      <w:pPr>
        <w:ind w:firstLineChars="2600" w:firstLine="5460"/>
        <w:jc w:val="left"/>
        <w:rPr>
          <w:rFonts w:ascii="ＭＳ 明朝" w:eastAsia="ＭＳ 明朝" w:hAnsi="ＭＳ 明朝"/>
        </w:rPr>
      </w:pPr>
      <w:r>
        <w:rPr>
          <w:rFonts w:ascii="ＭＳ 明朝" w:eastAsia="ＭＳ 明朝" w:hAnsi="ＭＳ 明朝" w:hint="eastAsia"/>
        </w:rPr>
        <w:t>－</w:t>
      </w:r>
      <w:r w:rsidR="00E91517">
        <w:rPr>
          <w:rFonts w:ascii="ＭＳ 明朝" w:eastAsia="ＭＳ 明朝" w:hAnsi="ＭＳ 明朝" w:hint="eastAsia"/>
        </w:rPr>
        <w:t>道後温泉設立者、</w:t>
      </w:r>
      <w:r w:rsidR="006072CC">
        <w:rPr>
          <w:rFonts w:ascii="ＭＳ 明朝" w:eastAsia="ＭＳ 明朝" w:hAnsi="ＭＳ 明朝" w:hint="eastAsia"/>
        </w:rPr>
        <w:t>伊佐庭如矢爺</w:t>
      </w:r>
    </w:p>
    <w:p w14:paraId="77785943" w14:textId="77777777" w:rsidR="004A0BA9" w:rsidRDefault="004A0BA9" w:rsidP="00827C6F">
      <w:pPr>
        <w:jc w:val="left"/>
        <w:rPr>
          <w:rFonts w:ascii="ＭＳ 明朝" w:eastAsia="ＭＳ 明朝" w:hAnsi="ＭＳ 明朝"/>
        </w:rPr>
      </w:pPr>
    </w:p>
    <w:p w14:paraId="37A7B9A6" w14:textId="076637D3" w:rsidR="006072CC" w:rsidRPr="00D63CDB" w:rsidRDefault="006072CC" w:rsidP="00827C6F">
      <w:pPr>
        <w:jc w:val="left"/>
        <w:rPr>
          <w:rFonts w:ascii="ＭＳ 明朝" w:eastAsia="ＭＳ 明朝" w:hAnsi="ＭＳ 明朝"/>
        </w:rPr>
      </w:pPr>
      <w:r>
        <w:rPr>
          <w:rFonts w:ascii="ＭＳ 明朝" w:eastAsia="ＭＳ 明朝" w:hAnsi="ＭＳ 明朝" w:hint="eastAsia"/>
        </w:rPr>
        <w:t>モットー：「アイヌ、ネノアン、アイヌ（人間らしい人間になること、最も高いところにおられる神は人間の匂いがするというアイヌの伝承から）」</w:t>
      </w:r>
    </w:p>
    <w:p w14:paraId="51AD86EA" w14:textId="77777777" w:rsidR="009518F6" w:rsidRDefault="009518F6">
      <w:pPr>
        <w:rPr>
          <w:rFonts w:ascii="ＭＳ 明朝" w:eastAsia="ＭＳ 明朝" w:hAnsi="ＭＳ 明朝"/>
        </w:rPr>
      </w:pPr>
    </w:p>
    <w:p w14:paraId="6D687B12" w14:textId="6A213528" w:rsidR="004A0BA9" w:rsidRDefault="004A0BA9" w:rsidP="004A0BA9">
      <w:pPr>
        <w:jc w:val="center"/>
        <w:rPr>
          <w:rFonts w:ascii="ＭＳ 明朝" w:eastAsia="ＭＳ 明朝" w:hAnsi="ＭＳ 明朝"/>
        </w:rPr>
      </w:pPr>
      <w:r>
        <w:rPr>
          <w:rFonts w:ascii="ＭＳ 明朝" w:eastAsia="ＭＳ 明朝" w:hAnsi="ＭＳ 明朝" w:hint="eastAsia"/>
        </w:rPr>
        <w:t>所属機関</w:t>
      </w:r>
    </w:p>
    <w:p w14:paraId="2402B779" w14:textId="77777777" w:rsidR="004A0BA9" w:rsidRPr="006072CC" w:rsidRDefault="004A0BA9" w:rsidP="004A0BA9">
      <w:pPr>
        <w:jc w:val="center"/>
        <w:rPr>
          <w:rFonts w:ascii="ＭＳ 明朝" w:eastAsia="ＭＳ 明朝" w:hAnsi="ＭＳ 明朝"/>
        </w:rPr>
      </w:pPr>
    </w:p>
    <w:p w14:paraId="1323AC7F" w14:textId="40023D13" w:rsidR="008179A4" w:rsidRPr="00D63CDB" w:rsidRDefault="0097334C">
      <w:pPr>
        <w:rPr>
          <w:rFonts w:ascii="ＭＳ 明朝" w:eastAsia="ＭＳ 明朝" w:hAnsi="ＭＳ 明朝"/>
        </w:rPr>
      </w:pPr>
      <w:r>
        <w:rPr>
          <w:rFonts w:ascii="ＭＳ 明朝" w:eastAsia="ＭＳ 明朝" w:hAnsi="ＭＳ 明朝" w:hint="eastAsia"/>
        </w:rPr>
        <w:t>Q</w:t>
      </w:r>
      <w:r>
        <w:rPr>
          <w:rFonts w:ascii="ＭＳ 明朝" w:eastAsia="ＭＳ 明朝" w:hAnsi="ＭＳ 明朝"/>
        </w:rPr>
        <w:t>ABA</w:t>
      </w:r>
      <w:r w:rsidR="00EF710E" w:rsidRPr="00D63CDB">
        <w:rPr>
          <w:rFonts w:ascii="ＭＳ 明朝" w:eastAsia="ＭＳ 明朝" w:hAnsi="ＭＳ 明朝" w:hint="eastAsia"/>
        </w:rPr>
        <w:t>認定コースプロバイダ</w:t>
      </w:r>
    </w:p>
    <w:p w14:paraId="50D528B5" w14:textId="11E55564" w:rsidR="0097334C" w:rsidRPr="00D63CDB" w:rsidRDefault="0097334C">
      <w:pPr>
        <w:rPr>
          <w:rFonts w:ascii="ＭＳ 明朝" w:eastAsia="ＭＳ 明朝" w:hAnsi="ＭＳ 明朝"/>
        </w:rPr>
      </w:pPr>
      <w:r>
        <w:rPr>
          <w:rFonts w:ascii="ＭＳ 明朝" w:eastAsia="ＭＳ 明朝" w:hAnsi="ＭＳ 明朝" w:hint="eastAsia"/>
        </w:rPr>
        <w:t>Q</w:t>
      </w:r>
      <w:r>
        <w:rPr>
          <w:rFonts w:ascii="ＭＳ 明朝" w:eastAsia="ＭＳ 明朝" w:hAnsi="ＭＳ 明朝"/>
        </w:rPr>
        <w:t>ABA</w:t>
      </w:r>
      <w:r w:rsidR="00220453" w:rsidRPr="00D63CDB">
        <w:rPr>
          <w:rFonts w:ascii="ＭＳ 明朝" w:eastAsia="ＭＳ 明朝" w:hAnsi="ＭＳ 明朝" w:hint="eastAsia"/>
        </w:rPr>
        <w:t>認定</w:t>
      </w:r>
      <w:r>
        <w:rPr>
          <w:rFonts w:ascii="ＭＳ 明朝" w:eastAsia="ＭＳ 明朝" w:hAnsi="ＭＳ 明朝" w:hint="eastAsia"/>
        </w:rPr>
        <w:t>A</w:t>
      </w:r>
      <w:r>
        <w:rPr>
          <w:rFonts w:ascii="ＭＳ 明朝" w:eastAsia="ＭＳ 明朝" w:hAnsi="ＭＳ 明朝"/>
        </w:rPr>
        <w:t>CE</w:t>
      </w:r>
      <w:r w:rsidR="00220453" w:rsidRPr="00D63CDB">
        <w:rPr>
          <w:rFonts w:ascii="ＭＳ 明朝" w:eastAsia="ＭＳ 明朝" w:hAnsi="ＭＳ 明朝" w:hint="eastAsia"/>
        </w:rPr>
        <w:t>プロバイダ</w:t>
      </w:r>
    </w:p>
    <w:p w14:paraId="68E800BC" w14:textId="2450446C" w:rsidR="00EF710E" w:rsidRPr="00D63CDB" w:rsidRDefault="0097334C">
      <w:pPr>
        <w:rPr>
          <w:rFonts w:ascii="ＭＳ 明朝" w:eastAsia="ＭＳ 明朝" w:hAnsi="ＭＳ 明朝"/>
        </w:rPr>
      </w:pPr>
      <w:r>
        <w:rPr>
          <w:rFonts w:ascii="ＭＳ 明朝" w:eastAsia="ＭＳ 明朝" w:hAnsi="ＭＳ 明朝" w:hint="eastAsia"/>
        </w:rPr>
        <w:t>B</w:t>
      </w:r>
      <w:r>
        <w:rPr>
          <w:rFonts w:ascii="ＭＳ 明朝" w:eastAsia="ＭＳ 明朝" w:hAnsi="ＭＳ 明朝"/>
        </w:rPr>
        <w:t>ACB ACE</w:t>
      </w:r>
      <w:r w:rsidR="00EF710E" w:rsidRPr="00D63CDB">
        <w:rPr>
          <w:rFonts w:ascii="ＭＳ 明朝" w:eastAsia="ＭＳ 明朝" w:hAnsi="ＭＳ 明朝" w:hint="eastAsia"/>
        </w:rPr>
        <w:t>プロバイダ</w:t>
      </w:r>
    </w:p>
    <w:p w14:paraId="039F89AE" w14:textId="18D16CF4" w:rsidR="00220453" w:rsidRDefault="0097334C">
      <w:pPr>
        <w:rPr>
          <w:rFonts w:ascii="ＭＳ 明朝" w:eastAsia="ＭＳ 明朝" w:hAnsi="ＭＳ 明朝"/>
        </w:rPr>
      </w:pPr>
      <w:r>
        <w:rPr>
          <w:rFonts w:ascii="ＭＳ 明朝" w:eastAsia="ＭＳ 明朝" w:hAnsi="ＭＳ 明朝" w:hint="eastAsia"/>
        </w:rPr>
        <w:t>Q</w:t>
      </w:r>
      <w:r>
        <w:rPr>
          <w:rFonts w:ascii="ＭＳ 明朝" w:eastAsia="ＭＳ 明朝" w:hAnsi="ＭＳ 明朝"/>
        </w:rPr>
        <w:t>ABA</w:t>
      </w:r>
      <w:r w:rsidR="00220453" w:rsidRPr="00D63CDB">
        <w:rPr>
          <w:rFonts w:ascii="ＭＳ 明朝" w:eastAsia="ＭＳ 明朝" w:hAnsi="ＭＳ 明朝" w:hint="eastAsia"/>
        </w:rPr>
        <w:t>国際基準制定委員会委員（米国）</w:t>
      </w:r>
    </w:p>
    <w:p w14:paraId="587DBB13" w14:textId="7F3853F2" w:rsidR="0097334C" w:rsidRPr="00D63CDB" w:rsidRDefault="0097334C">
      <w:pPr>
        <w:rPr>
          <w:rFonts w:ascii="ＭＳ 明朝" w:eastAsia="ＭＳ 明朝" w:hAnsi="ＭＳ 明朝"/>
        </w:rPr>
      </w:pPr>
      <w:r>
        <w:rPr>
          <w:rFonts w:ascii="ＭＳ 明朝" w:eastAsia="ＭＳ 明朝" w:hAnsi="ＭＳ 明朝" w:hint="eastAsia"/>
        </w:rPr>
        <w:t>Q</w:t>
      </w:r>
      <w:r>
        <w:rPr>
          <w:rFonts w:ascii="ＭＳ 明朝" w:eastAsia="ＭＳ 明朝" w:hAnsi="ＭＳ 明朝"/>
        </w:rPr>
        <w:t>ABA</w:t>
      </w:r>
      <w:r>
        <w:rPr>
          <w:rFonts w:ascii="ＭＳ 明朝" w:eastAsia="ＭＳ 明朝" w:hAnsi="ＭＳ 明朝" w:hint="eastAsia"/>
        </w:rPr>
        <w:t>大学カリキュラム設立準委員会委員</w:t>
      </w:r>
      <w:r w:rsidR="006C6DD6" w:rsidRPr="00D63CDB">
        <w:rPr>
          <w:rFonts w:ascii="ＭＳ 明朝" w:eastAsia="ＭＳ 明朝" w:hAnsi="ＭＳ 明朝" w:hint="eastAsia"/>
        </w:rPr>
        <w:t>（米国）</w:t>
      </w:r>
    </w:p>
    <w:p w14:paraId="4FF928F1" w14:textId="4308D51B" w:rsidR="009518F6" w:rsidRPr="00D63CDB" w:rsidRDefault="00220453">
      <w:pPr>
        <w:rPr>
          <w:rFonts w:ascii="ＭＳ 明朝" w:eastAsia="ＭＳ 明朝" w:hAnsi="ＭＳ 明朝"/>
        </w:rPr>
      </w:pPr>
      <w:r w:rsidRPr="00D63CDB">
        <w:rPr>
          <w:rFonts w:ascii="ＭＳ 明朝" w:eastAsia="ＭＳ 明朝" w:hAnsi="ＭＳ 明朝"/>
        </w:rPr>
        <w:t>WBADA</w:t>
      </w:r>
      <w:r w:rsidR="009518F6" w:rsidRPr="00D63CDB">
        <w:rPr>
          <w:rFonts w:ascii="ＭＳ 明朝" w:eastAsia="ＭＳ 明朝" w:hAnsi="ＭＳ 明朝" w:hint="eastAsia"/>
        </w:rPr>
        <w:t>世界行動分析</w:t>
      </w:r>
      <w:r w:rsidR="008179A4" w:rsidRPr="00D63CDB">
        <w:rPr>
          <w:rFonts w:ascii="ＭＳ 明朝" w:eastAsia="ＭＳ 明朝" w:hAnsi="ＭＳ 明朝" w:hint="eastAsia"/>
        </w:rPr>
        <w:t>デー</w:t>
      </w:r>
      <w:r w:rsidR="009518F6" w:rsidRPr="00D63CDB">
        <w:rPr>
          <w:rFonts w:ascii="ＭＳ 明朝" w:eastAsia="ＭＳ 明朝" w:hAnsi="ＭＳ 明朝" w:hint="eastAsia"/>
        </w:rPr>
        <w:t>連盟理事</w:t>
      </w:r>
      <w:r w:rsidRPr="00D63CDB">
        <w:rPr>
          <w:rFonts w:ascii="ＭＳ 明朝" w:eastAsia="ＭＳ 明朝" w:hAnsi="ＭＳ 明朝" w:hint="eastAsia"/>
        </w:rPr>
        <w:t>（米国）</w:t>
      </w:r>
    </w:p>
    <w:p w14:paraId="5CE959B7" w14:textId="6FAFD1A1" w:rsidR="008179A4" w:rsidRPr="00D63CDB" w:rsidRDefault="008179A4">
      <w:pPr>
        <w:rPr>
          <w:rFonts w:ascii="ＭＳ 明朝" w:eastAsia="ＭＳ 明朝" w:hAnsi="ＭＳ 明朝"/>
        </w:rPr>
      </w:pPr>
      <w:r w:rsidRPr="00D63CDB">
        <w:rPr>
          <w:rFonts w:ascii="ＭＳ 明朝" w:eastAsia="ＭＳ 明朝" w:hAnsi="ＭＳ 明朝" w:hint="eastAsia"/>
        </w:rPr>
        <w:t>一般社団法人アジア・パシフィックＡＢＡネットワーク代表理事</w:t>
      </w:r>
      <w:r w:rsidR="00220453" w:rsidRPr="00D63CDB">
        <w:rPr>
          <w:rFonts w:ascii="ＭＳ 明朝" w:eastAsia="ＭＳ 明朝" w:hAnsi="ＭＳ 明朝" w:hint="eastAsia"/>
        </w:rPr>
        <w:t>（日本）</w:t>
      </w:r>
    </w:p>
    <w:p w14:paraId="70EC6D20" w14:textId="55665F7E" w:rsidR="00220453" w:rsidRPr="00E71E4B" w:rsidRDefault="00220453">
      <w:pPr>
        <w:rPr>
          <w:rFonts w:ascii="ＭＳ 明朝" w:eastAsia="ＭＳ 明朝" w:hAnsi="ＭＳ 明朝"/>
        </w:rPr>
      </w:pPr>
      <w:r w:rsidRPr="00D63CDB">
        <w:rPr>
          <w:rFonts w:ascii="ＭＳ 明朝" w:eastAsia="ＭＳ 明朝" w:hAnsi="ＭＳ 明朝" w:hint="eastAsia"/>
        </w:rPr>
        <w:t>N</w:t>
      </w:r>
      <w:r w:rsidRPr="00D63CDB">
        <w:rPr>
          <w:rFonts w:ascii="ＭＳ 明朝" w:eastAsia="ＭＳ 明朝" w:hAnsi="ＭＳ 明朝"/>
        </w:rPr>
        <w:t>PO</w:t>
      </w:r>
      <w:r w:rsidRPr="00D63CDB">
        <w:rPr>
          <w:rFonts w:ascii="ＭＳ 明朝" w:eastAsia="ＭＳ 明朝" w:hAnsi="ＭＳ 明朝" w:hint="eastAsia"/>
        </w:rPr>
        <w:t>法</w:t>
      </w:r>
      <w:r w:rsidRPr="00E71E4B">
        <w:rPr>
          <w:rFonts w:ascii="ＭＳ 明朝" w:eastAsia="ＭＳ 明朝" w:hAnsi="ＭＳ 明朝" w:hint="eastAsia"/>
        </w:rPr>
        <w:t>人アジア・パシフィックＡＢＡコンソーシウム（シンガポール）共同代表</w:t>
      </w:r>
    </w:p>
    <w:p w14:paraId="409548C4" w14:textId="7FFCD184" w:rsidR="008179A4" w:rsidRPr="00E71E4B" w:rsidRDefault="008179A4">
      <w:pPr>
        <w:rPr>
          <w:rFonts w:ascii="ＭＳ 明朝" w:eastAsia="ＭＳ 明朝" w:hAnsi="ＭＳ 明朝"/>
        </w:rPr>
      </w:pPr>
      <w:r w:rsidRPr="00E71E4B">
        <w:rPr>
          <w:rFonts w:ascii="ＭＳ 明朝" w:eastAsia="ＭＳ 明朝" w:hAnsi="ＭＳ 明朝" w:hint="eastAsia"/>
        </w:rPr>
        <w:t>A</w:t>
      </w:r>
      <w:r w:rsidRPr="00E71E4B">
        <w:rPr>
          <w:rFonts w:ascii="ＭＳ 明朝" w:eastAsia="ＭＳ 明朝" w:hAnsi="ＭＳ 明朝"/>
        </w:rPr>
        <w:t>BA Speaks</w:t>
      </w:r>
      <w:r w:rsidRPr="00E71E4B">
        <w:rPr>
          <w:rFonts w:ascii="ＭＳ 明朝" w:eastAsia="ＭＳ 明朝" w:hAnsi="ＭＳ 明朝" w:hint="eastAsia"/>
        </w:rPr>
        <w:t>名誉代表</w:t>
      </w:r>
    </w:p>
    <w:p w14:paraId="67980458" w14:textId="02478441" w:rsidR="008179A4" w:rsidRPr="00E71E4B" w:rsidRDefault="008179A4">
      <w:pPr>
        <w:rPr>
          <w:rFonts w:ascii="ＭＳ 明朝" w:eastAsia="ＭＳ 明朝" w:hAnsi="ＭＳ 明朝"/>
        </w:rPr>
      </w:pPr>
      <w:r w:rsidRPr="00E71E4B">
        <w:rPr>
          <w:rFonts w:ascii="ＭＳ 明朝" w:eastAsia="ＭＳ 明朝" w:hAnsi="ＭＳ 明朝" w:hint="eastAsia"/>
        </w:rPr>
        <w:t>日本言語学会会員</w:t>
      </w:r>
    </w:p>
    <w:p w14:paraId="017BB9B3" w14:textId="77777777" w:rsidR="00E71E4B" w:rsidRPr="00E71E4B" w:rsidRDefault="00E71E4B" w:rsidP="00E71E4B">
      <w:pPr>
        <w:pStyle w:val="a7"/>
        <w:rPr>
          <w:rFonts w:ascii="ＭＳ 明朝" w:hAnsi="ＭＳ 明朝" w:cs="ＭＳ ゴシック"/>
          <w:sz w:val="20"/>
          <w:szCs w:val="20"/>
        </w:rPr>
      </w:pPr>
      <w:r w:rsidRPr="00E71E4B">
        <w:rPr>
          <w:rFonts w:ascii="ＭＳ 明朝" w:hAnsi="ＭＳ 明朝" w:cs="ＭＳ ゴシック" w:hint="eastAsia"/>
          <w:sz w:val="20"/>
          <w:szCs w:val="20"/>
          <w:lang w:eastAsia="ja-JP"/>
        </w:rPr>
        <w:t>日本心理学会　正会員</w:t>
      </w:r>
    </w:p>
    <w:p w14:paraId="0B3B6AC5" w14:textId="5C53157A" w:rsidR="00E71E4B" w:rsidRPr="00E71E4B" w:rsidRDefault="00E71E4B" w:rsidP="00E71E4B">
      <w:pPr>
        <w:rPr>
          <w:rFonts w:ascii="ＭＳ 明朝" w:eastAsia="ＭＳ 明朝" w:hAnsi="ＭＳ 明朝"/>
        </w:rPr>
      </w:pPr>
      <w:r w:rsidRPr="00E71E4B">
        <w:rPr>
          <w:rFonts w:ascii="ＭＳ 明朝" w:eastAsia="ＭＳ 明朝" w:hAnsi="ＭＳ 明朝" w:cs="ＭＳ ゴシック" w:hint="eastAsia"/>
          <w:sz w:val="20"/>
          <w:szCs w:val="20"/>
        </w:rPr>
        <w:t>つみきの会　特別会員</w:t>
      </w:r>
    </w:p>
    <w:p w14:paraId="217D03DD" w14:textId="2700A557" w:rsidR="00EF710E" w:rsidRPr="00E71E4B" w:rsidRDefault="00994732">
      <w:pPr>
        <w:rPr>
          <w:rFonts w:ascii="ＭＳ 明朝" w:eastAsia="ＭＳ 明朝" w:hAnsi="ＭＳ 明朝"/>
        </w:rPr>
      </w:pPr>
      <w:r w:rsidRPr="00E71E4B">
        <w:rPr>
          <w:rFonts w:ascii="ＭＳ 明朝" w:eastAsia="ＭＳ 明朝" w:hAnsi="ＭＳ 明朝" w:hint="eastAsia"/>
        </w:rPr>
        <w:t>日本認知行動療法学会正会員</w:t>
      </w:r>
    </w:p>
    <w:p w14:paraId="7F0890E7" w14:textId="770580B9" w:rsidR="00994732" w:rsidRPr="00E71E4B" w:rsidRDefault="00994732">
      <w:pPr>
        <w:rPr>
          <w:rFonts w:ascii="ＭＳ 明朝" w:eastAsia="ＭＳ 明朝" w:hAnsi="ＭＳ 明朝"/>
        </w:rPr>
      </w:pPr>
      <w:r w:rsidRPr="00E71E4B">
        <w:rPr>
          <w:rFonts w:ascii="ＭＳ 明朝" w:eastAsia="ＭＳ 明朝" w:hAnsi="ＭＳ 明朝" w:hint="eastAsia"/>
        </w:rPr>
        <w:t>A</w:t>
      </w:r>
      <w:r w:rsidRPr="00E71E4B">
        <w:rPr>
          <w:rFonts w:ascii="ＭＳ 明朝" w:eastAsia="ＭＳ 明朝" w:hAnsi="ＭＳ 明朝"/>
        </w:rPr>
        <w:t>BAI</w:t>
      </w:r>
      <w:r w:rsidRPr="00E71E4B">
        <w:rPr>
          <w:rFonts w:ascii="ＭＳ 明朝" w:eastAsia="ＭＳ 明朝" w:hAnsi="ＭＳ 明朝" w:hint="eastAsia"/>
        </w:rPr>
        <w:t>国際行動分析学会正会員</w:t>
      </w:r>
    </w:p>
    <w:p w14:paraId="0C0EBD4E" w14:textId="76B63961" w:rsidR="008179A4" w:rsidRPr="00E71E4B" w:rsidRDefault="008179A4">
      <w:pPr>
        <w:rPr>
          <w:rFonts w:ascii="ＭＳ 明朝" w:eastAsia="ＭＳ 明朝" w:hAnsi="ＭＳ 明朝"/>
        </w:rPr>
      </w:pPr>
      <w:r w:rsidRPr="00E71E4B">
        <w:rPr>
          <w:rFonts w:ascii="ＭＳ 明朝" w:eastAsia="ＭＳ 明朝" w:hAnsi="ＭＳ 明朝" w:hint="eastAsia"/>
        </w:rPr>
        <w:t>株式会社グリーンパティオ代表取締役</w:t>
      </w:r>
      <w:r w:rsidR="00994D02" w:rsidRPr="00D63CDB">
        <w:rPr>
          <w:rFonts w:ascii="ＭＳ 明朝" w:eastAsia="ＭＳ 明朝" w:hAnsi="ＭＳ 明朝" w:hint="eastAsia"/>
        </w:rPr>
        <w:t>（日本</w:t>
      </w:r>
      <w:r w:rsidR="00994D02">
        <w:rPr>
          <w:rFonts w:ascii="ＭＳ 明朝" w:eastAsia="ＭＳ 明朝" w:hAnsi="ＭＳ 明朝" w:hint="eastAsia"/>
        </w:rPr>
        <w:t>、コスタリカ</w:t>
      </w:r>
      <w:r w:rsidR="00994D02" w:rsidRPr="00D63CDB">
        <w:rPr>
          <w:rFonts w:ascii="ＭＳ 明朝" w:eastAsia="ＭＳ 明朝" w:hAnsi="ＭＳ 明朝" w:hint="eastAsia"/>
        </w:rPr>
        <w:t>）</w:t>
      </w:r>
    </w:p>
    <w:p w14:paraId="1A9C46DC" w14:textId="77777777" w:rsidR="00901202" w:rsidRDefault="00901202">
      <w:pPr>
        <w:rPr>
          <w:rFonts w:ascii="ＭＳ 明朝" w:eastAsia="ＭＳ 明朝" w:hAnsi="ＭＳ 明朝"/>
        </w:rPr>
      </w:pPr>
    </w:p>
    <w:p w14:paraId="0B34D769" w14:textId="77777777" w:rsidR="00E71E4B" w:rsidRPr="00D63CDB" w:rsidRDefault="00E71E4B">
      <w:pPr>
        <w:rPr>
          <w:rFonts w:ascii="ＭＳ 明朝" w:eastAsia="ＭＳ 明朝" w:hAnsi="ＭＳ 明朝"/>
        </w:rPr>
      </w:pPr>
    </w:p>
    <w:p w14:paraId="29E5A6EE" w14:textId="390A6EEB" w:rsidR="005C08BE" w:rsidRPr="00D63CDB" w:rsidRDefault="005C08BE" w:rsidP="005C08BE">
      <w:pPr>
        <w:jc w:val="center"/>
        <w:rPr>
          <w:rFonts w:ascii="ＭＳ 明朝" w:eastAsia="ＭＳ 明朝" w:hAnsi="ＭＳ 明朝"/>
          <w:bCs/>
          <w:sz w:val="20"/>
          <w:szCs w:val="20"/>
        </w:rPr>
      </w:pPr>
      <w:r w:rsidRPr="00D63CDB">
        <w:rPr>
          <w:rFonts w:ascii="ＭＳ 明朝" w:eastAsia="ＭＳ 明朝" w:hAnsi="ＭＳ 明朝" w:hint="eastAsia"/>
          <w:bCs/>
          <w:sz w:val="20"/>
          <w:szCs w:val="20"/>
        </w:rPr>
        <w:t>文学賞</w:t>
      </w:r>
      <w:r w:rsidRPr="00D63CDB">
        <w:rPr>
          <w:rFonts w:ascii="ＭＳ 明朝" w:eastAsia="ＭＳ 明朝" w:hAnsi="ＭＳ 明朝" w:hint="eastAsia"/>
          <w:bCs/>
        </w:rPr>
        <w:t>受賞歴</w:t>
      </w:r>
    </w:p>
    <w:p w14:paraId="6A41D18C" w14:textId="77777777" w:rsidR="005C08BE" w:rsidRPr="00D63CDB" w:rsidRDefault="005C08BE" w:rsidP="005C08BE">
      <w:pPr>
        <w:jc w:val="center"/>
        <w:rPr>
          <w:rFonts w:ascii="ＭＳ 明朝" w:eastAsia="ＭＳ 明朝" w:hAnsi="ＭＳ 明朝"/>
          <w:b/>
          <w:sz w:val="20"/>
          <w:szCs w:val="20"/>
          <w:u w:val="single"/>
        </w:rPr>
      </w:pPr>
    </w:p>
    <w:p w14:paraId="7578616C" w14:textId="752FC453" w:rsidR="005C08BE" w:rsidRPr="00D63CDB" w:rsidRDefault="005C08BE" w:rsidP="005C08BE">
      <w:pPr>
        <w:rPr>
          <w:rFonts w:ascii="ＭＳ 明朝" w:eastAsia="ＭＳ 明朝" w:hAnsi="ＭＳ 明朝"/>
          <w:sz w:val="20"/>
          <w:szCs w:val="20"/>
        </w:rPr>
      </w:pPr>
      <w:r w:rsidRPr="00D63CDB">
        <w:rPr>
          <w:rFonts w:ascii="ＭＳ 明朝" w:eastAsia="ＭＳ 明朝" w:hAnsi="ＭＳ 明朝" w:hint="eastAsia"/>
          <w:sz w:val="20"/>
          <w:szCs w:val="20"/>
        </w:rPr>
        <w:t>1995年　現代詩人アンソロジー賞新人賞　「平和よ</w:t>
      </w:r>
      <w:r w:rsidR="00BD63B9">
        <w:rPr>
          <w:rFonts w:ascii="ＭＳ 明朝" w:eastAsia="ＭＳ 明朝" w:hAnsi="ＭＳ 明朝" w:hint="eastAsia"/>
          <w:sz w:val="20"/>
          <w:szCs w:val="20"/>
        </w:rPr>
        <w:t xml:space="preserve">　</w:t>
      </w:r>
      <w:r w:rsidRPr="00D63CDB">
        <w:rPr>
          <w:rFonts w:ascii="ＭＳ 明朝" w:eastAsia="ＭＳ 明朝" w:hAnsi="ＭＳ 明朝" w:hint="eastAsia"/>
          <w:sz w:val="20"/>
          <w:szCs w:val="20"/>
        </w:rPr>
        <w:t>永遠にーヒロシマネバーモア」（同人誌銀河書房主催、故東淵修氏とのご縁）</w:t>
      </w:r>
    </w:p>
    <w:p w14:paraId="263E5D27" w14:textId="77777777" w:rsidR="005C08BE" w:rsidRPr="00D63CDB" w:rsidRDefault="005C08BE" w:rsidP="005C08BE">
      <w:pPr>
        <w:rPr>
          <w:rFonts w:ascii="ＭＳ 明朝" w:eastAsia="ＭＳ 明朝" w:hAnsi="ＭＳ 明朝"/>
          <w:sz w:val="20"/>
          <w:szCs w:val="20"/>
        </w:rPr>
      </w:pPr>
      <w:r w:rsidRPr="00D63CDB">
        <w:rPr>
          <w:rFonts w:ascii="ＭＳ 明朝" w:eastAsia="ＭＳ 明朝" w:hAnsi="ＭＳ 明朝" w:hint="eastAsia"/>
          <w:sz w:val="20"/>
          <w:szCs w:val="20"/>
        </w:rPr>
        <w:t>1996年　日本ファンタジー大賞　準最終候補リスト</w:t>
      </w:r>
    </w:p>
    <w:p w14:paraId="418870D1" w14:textId="77777777" w:rsidR="005C08BE" w:rsidRPr="00D63CDB" w:rsidRDefault="005C08BE" w:rsidP="005C08BE">
      <w:pPr>
        <w:rPr>
          <w:rFonts w:ascii="ＭＳ 明朝" w:eastAsia="ＭＳ 明朝" w:hAnsi="ＭＳ 明朝"/>
          <w:sz w:val="20"/>
          <w:szCs w:val="20"/>
        </w:rPr>
      </w:pPr>
      <w:r w:rsidRPr="00D63CDB">
        <w:rPr>
          <w:rFonts w:ascii="ＭＳ 明朝" w:eastAsia="ＭＳ 明朝" w:hAnsi="ＭＳ 明朝" w:hint="eastAsia"/>
          <w:sz w:val="20"/>
          <w:szCs w:val="20"/>
        </w:rPr>
        <w:t xml:space="preserve">　後に「ライラとみどり色のホウキ」として中央アート出版社より出版</w:t>
      </w:r>
    </w:p>
    <w:p w14:paraId="2A5CDEFD" w14:textId="08DFFDD7" w:rsidR="005C08BE" w:rsidRPr="00D63CDB" w:rsidRDefault="005C08BE" w:rsidP="005C08BE">
      <w:pPr>
        <w:rPr>
          <w:rFonts w:ascii="ＭＳ 明朝" w:eastAsia="ＭＳ 明朝" w:hAnsi="ＭＳ 明朝"/>
          <w:sz w:val="20"/>
          <w:szCs w:val="20"/>
        </w:rPr>
      </w:pPr>
      <w:r w:rsidRPr="00D63CDB">
        <w:rPr>
          <w:rFonts w:ascii="ＭＳ 明朝" w:eastAsia="ＭＳ 明朝" w:hAnsi="ＭＳ 明朝" w:hint="eastAsia"/>
          <w:sz w:val="20"/>
          <w:szCs w:val="20"/>
        </w:rPr>
        <w:t>2000年　カナダ日本文学賞受賞（カナダ連邦政府Canada Council for the Arts)</w:t>
      </w:r>
      <w:r w:rsidRPr="00D63CDB">
        <w:rPr>
          <w:rFonts w:ascii="ＭＳ 明朝" w:eastAsia="ＭＳ 明朝" w:hAnsi="ＭＳ 明朝"/>
          <w:sz w:val="20"/>
          <w:szCs w:val="20"/>
        </w:rPr>
        <w:t xml:space="preserve"> “The Ainu of Tsugaru”</w:t>
      </w:r>
      <w:r w:rsidR="00EE5CAA">
        <w:rPr>
          <w:rFonts w:ascii="ＭＳ 明朝" w:eastAsia="ＭＳ 明朝" w:hAnsi="ＭＳ 明朝" w:hint="eastAsia"/>
          <w:sz w:val="20"/>
          <w:szCs w:val="20"/>
        </w:rPr>
        <w:t>*未出版</w:t>
      </w:r>
    </w:p>
    <w:p w14:paraId="417EA3D4" w14:textId="47E35A50" w:rsidR="00901202" w:rsidRDefault="00901202">
      <w:pPr>
        <w:rPr>
          <w:rFonts w:ascii="ＭＳ 明朝" w:eastAsia="ＭＳ 明朝" w:hAnsi="ＭＳ 明朝"/>
        </w:rPr>
      </w:pPr>
    </w:p>
    <w:p w14:paraId="113C011A" w14:textId="77777777" w:rsidR="00A72BE0" w:rsidRDefault="00A72BE0">
      <w:pPr>
        <w:rPr>
          <w:rFonts w:ascii="ＭＳ 明朝" w:eastAsia="ＭＳ 明朝" w:hAnsi="ＭＳ 明朝"/>
        </w:rPr>
      </w:pPr>
    </w:p>
    <w:p w14:paraId="209AA010" w14:textId="60969006" w:rsidR="00394ABD" w:rsidRDefault="00394ABD" w:rsidP="00394ABD">
      <w:pPr>
        <w:jc w:val="center"/>
        <w:rPr>
          <w:rFonts w:ascii="ＭＳ 明朝" w:eastAsia="ＭＳ 明朝" w:hAnsi="ＭＳ 明朝"/>
        </w:rPr>
      </w:pPr>
      <w:r>
        <w:rPr>
          <w:rFonts w:ascii="ＭＳ 明朝" w:eastAsia="ＭＳ 明朝" w:hAnsi="ＭＳ 明朝" w:hint="eastAsia"/>
        </w:rPr>
        <w:t>出版物</w:t>
      </w:r>
    </w:p>
    <w:p w14:paraId="384DD676" w14:textId="77777777" w:rsidR="00AC6757" w:rsidRDefault="00AC6757" w:rsidP="00B62CFD">
      <w:pPr>
        <w:rPr>
          <w:rFonts w:ascii="ＭＳ ゴシック" w:eastAsia="ＭＳ ゴシック" w:hAnsi="ＭＳ ゴシック" w:cs="ＭＳ ゴシック"/>
        </w:rPr>
      </w:pPr>
    </w:p>
    <w:p w14:paraId="098D2C72" w14:textId="4FF8E20B" w:rsidR="00B62CFD" w:rsidRDefault="00B62CFD" w:rsidP="00B62CFD">
      <w:pPr>
        <w:rPr>
          <w:rFonts w:ascii="ＭＳ 明朝" w:eastAsia="ＭＳ 明朝" w:hAnsi="ＭＳ 明朝"/>
        </w:rPr>
      </w:pPr>
      <w:r>
        <w:rPr>
          <w:rFonts w:ascii="ＭＳ ゴシック" w:eastAsia="ＭＳ ゴシック" w:hAnsi="ＭＳ ゴシック" w:cs="ＭＳ ゴシック"/>
        </w:rPr>
        <w:t>歴史</w:t>
      </w:r>
      <w:r w:rsidR="00316AE8">
        <w:rPr>
          <w:rFonts w:ascii="ＭＳ ゴシック" w:eastAsia="ＭＳ ゴシック" w:hAnsi="ＭＳ ゴシック" w:cs="ＭＳ ゴシック" w:hint="eastAsia"/>
        </w:rPr>
        <w:t>学</w:t>
      </w:r>
      <w:r>
        <w:rPr>
          <w:rFonts w:ascii="ＭＳ ゴシック" w:eastAsia="ＭＳ ゴシック" w:hAnsi="ＭＳ ゴシック" w:cs="ＭＳ ゴシック"/>
        </w:rPr>
        <w:t>、人類学、行動分析学(言語行動)、言語学の分野にて英語で多くの論文を発表の他、</w:t>
      </w:r>
      <w:r>
        <w:rPr>
          <w:rFonts w:ascii="ＭＳ ゴシック" w:eastAsia="ＭＳ ゴシック" w:hAnsi="ＭＳ ゴシック" w:cs="ＭＳ ゴシック" w:hint="eastAsia"/>
        </w:rPr>
        <w:t>スペイン語、</w:t>
      </w:r>
      <w:r>
        <w:rPr>
          <w:rFonts w:ascii="ＭＳ ゴシック" w:eastAsia="ＭＳ ゴシック" w:hAnsi="ＭＳ ゴシック" w:cs="ＭＳ ゴシック"/>
        </w:rPr>
        <w:t>ロシア語に訳された論文も有り。</w:t>
      </w:r>
    </w:p>
    <w:p w14:paraId="1C703C2E" w14:textId="77777777" w:rsidR="004D3C0F" w:rsidRDefault="004D3C0F" w:rsidP="00B62CFD">
      <w:pPr>
        <w:rPr>
          <w:rFonts w:ascii="ＭＳ 明朝" w:eastAsia="ＭＳ 明朝" w:hAnsi="ＭＳ 明朝"/>
        </w:rPr>
      </w:pPr>
    </w:p>
    <w:p w14:paraId="2060920F" w14:textId="77777777" w:rsidR="004F01D6" w:rsidRPr="00BD63B9" w:rsidRDefault="004F01D6" w:rsidP="00097A91">
      <w:pPr>
        <w:jc w:val="center"/>
        <w:rPr>
          <w:b/>
          <w:bCs/>
        </w:rPr>
      </w:pPr>
      <w:r w:rsidRPr="00BD63B9">
        <w:rPr>
          <w:rFonts w:hint="eastAsia"/>
          <w:b/>
          <w:bCs/>
        </w:rPr>
        <w:t>発表論文</w:t>
      </w:r>
    </w:p>
    <w:p w14:paraId="33D013B4" w14:textId="4982372A" w:rsidR="004F01D6" w:rsidRPr="00BD63B9" w:rsidRDefault="004F01D6" w:rsidP="00097A91">
      <w:pPr>
        <w:jc w:val="center"/>
        <w:rPr>
          <w:b/>
          <w:bCs/>
        </w:rPr>
      </w:pPr>
      <w:r w:rsidRPr="00BD63B9">
        <w:rPr>
          <w:rFonts w:hint="eastAsia"/>
          <w:b/>
          <w:bCs/>
        </w:rPr>
        <w:t>（多いので簡略しています）</w:t>
      </w:r>
    </w:p>
    <w:p w14:paraId="3FA5A006" w14:textId="77777777" w:rsidR="004F01D6" w:rsidRPr="00BD63B9" w:rsidRDefault="004F01D6" w:rsidP="00097A91"/>
    <w:p w14:paraId="3AF230CC" w14:textId="77777777" w:rsidR="00462AB9" w:rsidRPr="00BD63B9" w:rsidRDefault="00462AB9" w:rsidP="00097A91">
      <w:r w:rsidRPr="00BD63B9">
        <w:rPr>
          <w:rFonts w:hint="eastAsia"/>
        </w:rPr>
        <w:t>2023年9月　国際行動分析学会主催「ジョン・マブリー博士」追悼セミナー特別貴賓ゲストパネリスト</w:t>
      </w:r>
    </w:p>
    <w:p w14:paraId="7846C325" w14:textId="77777777" w:rsidR="00462AB9" w:rsidRPr="00BD63B9" w:rsidRDefault="00462AB9" w:rsidP="00097A91">
      <w:r w:rsidRPr="00BD63B9">
        <w:rPr>
          <w:rFonts w:hint="eastAsia"/>
        </w:rPr>
        <w:t>2023年8月　D</w:t>
      </w:r>
      <w:r w:rsidRPr="00BD63B9">
        <w:t>ialogue on Linguistics and Behavior Analysis</w:t>
      </w:r>
      <w:r w:rsidRPr="00BD63B9">
        <w:rPr>
          <w:rFonts w:hint="eastAsia"/>
        </w:rPr>
        <w:t xml:space="preserve">　リナ・スリム博士とコラボレーション</w:t>
      </w:r>
    </w:p>
    <w:p w14:paraId="4DB955C1" w14:textId="77777777" w:rsidR="00462AB9" w:rsidRPr="00BD63B9" w:rsidRDefault="00462AB9" w:rsidP="00097A91">
      <w:r w:rsidRPr="00BD63B9">
        <w:rPr>
          <w:rFonts w:hint="eastAsia"/>
        </w:rPr>
        <w:t>2022年10月マサチューセッツ州行動分析学会にて招待講演「行動分析家のための音声学入門」</w:t>
      </w:r>
    </w:p>
    <w:p w14:paraId="5B4DDAB7" w14:textId="7ACFE1B6" w:rsidR="004F01D6" w:rsidRPr="00BD63B9" w:rsidRDefault="00453909" w:rsidP="00F92AD9">
      <w:r>
        <w:rPr>
          <w:rFonts w:hint="eastAsia"/>
        </w:rPr>
        <w:t>2020</w:t>
      </w:r>
      <w:r w:rsidRPr="00BD63B9">
        <w:rPr>
          <w:rFonts w:hint="eastAsia"/>
        </w:rPr>
        <w:t>年</w:t>
      </w:r>
      <w:r w:rsidR="00F92AD9">
        <w:rPr>
          <w:rFonts w:hint="eastAsia"/>
        </w:rPr>
        <w:t>－</w:t>
      </w:r>
      <w:r w:rsidR="00CF43C1" w:rsidRPr="00BD63B9">
        <w:t xml:space="preserve"> </w:t>
      </w:r>
      <w:r w:rsidR="004F01D6" w:rsidRPr="00BD63B9">
        <w:t>Heilveil, I, and Tanaka, S. 2020. “Ma in Behavior Analysis” Ma in Behavior Analysis (learnworlds.com)</w:t>
      </w:r>
      <w:r w:rsidR="004F01D6" w:rsidRPr="00BD63B9">
        <w:rPr>
          <w:rFonts w:hint="eastAsia"/>
        </w:rPr>
        <w:t xml:space="preserve">　</w:t>
      </w:r>
    </w:p>
    <w:p w14:paraId="54CC91DE" w14:textId="77777777" w:rsidR="004F01D6" w:rsidRPr="00BD63B9" w:rsidRDefault="004F01D6" w:rsidP="00097A91">
      <w:r w:rsidRPr="00BD63B9">
        <w:rPr>
          <w:rFonts w:hint="eastAsia"/>
        </w:rPr>
        <w:t xml:space="preserve">Pacific Coast </w:t>
      </w:r>
      <w:r w:rsidRPr="00BD63B9">
        <w:t>University</w:t>
      </w:r>
    </w:p>
    <w:p w14:paraId="4704E75C" w14:textId="6594A35A" w:rsidR="004F01D6" w:rsidRPr="00BD63B9" w:rsidRDefault="00F92AD9" w:rsidP="000A092E">
      <w:r>
        <w:rPr>
          <w:rFonts w:hint="eastAsia"/>
        </w:rPr>
        <w:t xml:space="preserve">－ </w:t>
      </w:r>
      <w:r w:rsidR="004F01D6" w:rsidRPr="00BD63B9">
        <w:t>February. Invited Speaker, Behavior Momentu</w:t>
      </w:r>
      <w:r w:rsidR="004F01D6" w:rsidRPr="00BD63B9">
        <w:rPr>
          <w:bCs/>
        </w:rPr>
        <w:t>m India Third Annual Autism Conf</w:t>
      </w:r>
      <w:r w:rsidR="004F01D6" w:rsidRPr="00BD63B9">
        <w:t>erence.</w:t>
      </w:r>
    </w:p>
    <w:p w14:paraId="222C9BFA" w14:textId="3A6DDFE9" w:rsidR="004F01D6" w:rsidRPr="00BD63B9" w:rsidRDefault="000A092E" w:rsidP="000A092E">
      <w:r w:rsidRPr="00BD63B9">
        <w:rPr>
          <w:rFonts w:hint="eastAsia"/>
        </w:rPr>
        <w:t>2</w:t>
      </w:r>
      <w:r w:rsidRPr="00BD63B9">
        <w:t xml:space="preserve">019 </w:t>
      </w:r>
      <w:r w:rsidR="004F01D6" w:rsidRPr="00BD63B9">
        <w:t>February</w:t>
      </w:r>
      <w:r w:rsidRPr="00BD63B9">
        <w:t xml:space="preserve">. </w:t>
      </w:r>
      <w:r w:rsidR="004F01D6" w:rsidRPr="00BD63B9">
        <w:t>Chair and presenter, “Behavior Science for Everyday SDGs” in symposium, “Building Sustainable Future Together: Japan and Costa Rica”, Universidad Technical National, Atenas, Costa Rica.</w:t>
      </w:r>
    </w:p>
    <w:p w14:paraId="24687A59" w14:textId="427C279B" w:rsidR="004F01D6" w:rsidRPr="00BD63B9" w:rsidRDefault="000A092E" w:rsidP="000A092E">
      <w:r w:rsidRPr="00BD63B9">
        <w:t xml:space="preserve">2018 </w:t>
      </w:r>
      <w:r w:rsidR="004F01D6" w:rsidRPr="00BD63B9">
        <w:rPr>
          <w:rFonts w:hint="eastAsia"/>
        </w:rPr>
        <w:t>S</w:t>
      </w:r>
      <w:r w:rsidR="004F01D6" w:rsidRPr="00BD63B9">
        <w:t>eptember</w:t>
      </w:r>
      <w:r w:rsidRPr="00BD63B9">
        <w:t>.</w:t>
      </w:r>
      <w:r w:rsidR="004F01D6" w:rsidRPr="00BD63B9">
        <w:t xml:space="preserve"> Chair and presenter, symposium “Towards the public funding for Autism Treatment in Japan” Japanese Psychological Association’s Annual Convention</w:t>
      </w:r>
    </w:p>
    <w:p w14:paraId="572A6878" w14:textId="645677CF" w:rsidR="004F01D6" w:rsidRPr="00BD63B9" w:rsidRDefault="000A092E" w:rsidP="000A092E">
      <w:r w:rsidRPr="00BD63B9">
        <w:t xml:space="preserve">- </w:t>
      </w:r>
      <w:r w:rsidR="004F01D6" w:rsidRPr="00BD63B9">
        <w:rPr>
          <w:rFonts w:hint="eastAsia"/>
        </w:rPr>
        <w:t>A</w:t>
      </w:r>
      <w:r w:rsidR="004F01D6" w:rsidRPr="00BD63B9">
        <w:t>ugust Chair and presenter, symposium “Towards the public funding for Autism Treatment in Japan” Japanese Association for Behavior Analysis Annual Convention</w:t>
      </w:r>
    </w:p>
    <w:p w14:paraId="10F6B005" w14:textId="75942D74" w:rsidR="004F01D6" w:rsidRPr="00BD63B9" w:rsidRDefault="004F01D6" w:rsidP="000A092E">
      <w:r w:rsidRPr="00BD63B9">
        <w:t>2017</w:t>
      </w:r>
      <w:r w:rsidR="000A092E" w:rsidRPr="00BD63B9">
        <w:t xml:space="preserve"> May.</w:t>
      </w:r>
      <w:r w:rsidRPr="00BD63B9">
        <w:t xml:space="preserve"> Presenter, “Supervisor as a gamechanger</w:t>
      </w:r>
      <w:r w:rsidRPr="00BD63B9">
        <w:rPr>
          <w:rFonts w:hint="eastAsia"/>
        </w:rPr>
        <w:t>s</w:t>
      </w:r>
      <w:r w:rsidRPr="00BD63B9">
        <w:t xml:space="preserve">,” in symposium Narrative as Behavior, ABAI </w:t>
      </w:r>
    </w:p>
    <w:p w14:paraId="62CB5CEC" w14:textId="77777777" w:rsidR="004F01D6" w:rsidRPr="00BD63B9" w:rsidRDefault="004F01D6" w:rsidP="000A092E">
      <w:r w:rsidRPr="00BD63B9">
        <w:t>annual convention in Denver, Colorado.</w:t>
      </w:r>
    </w:p>
    <w:p w14:paraId="2EB8B0E9" w14:textId="794D68FE" w:rsidR="004F01D6" w:rsidRPr="00BD63B9" w:rsidRDefault="004F01D6" w:rsidP="00A01582">
      <w:pPr>
        <w:pStyle w:val="ac"/>
        <w:numPr>
          <w:ilvl w:val="0"/>
          <w:numId w:val="1"/>
        </w:numPr>
        <w:ind w:leftChars="0"/>
      </w:pPr>
      <w:r w:rsidRPr="00BD63B9">
        <w:t xml:space="preserve">March 2017 Japanese Translation of BACB Ethics Code </w:t>
      </w:r>
    </w:p>
    <w:p w14:paraId="65851A79" w14:textId="6FAE0C88" w:rsidR="00610487" w:rsidRPr="00BD63B9" w:rsidRDefault="004F01D6" w:rsidP="00225E02">
      <w:r w:rsidRPr="00BD63B9">
        <w:t xml:space="preserve">2016 </w:t>
      </w:r>
      <w:r w:rsidR="00A01582" w:rsidRPr="00BD63B9">
        <w:rPr>
          <w:rFonts w:hint="eastAsia"/>
        </w:rPr>
        <w:t>J</w:t>
      </w:r>
      <w:r w:rsidR="00A01582" w:rsidRPr="00BD63B9">
        <w:t>uly.</w:t>
      </w:r>
      <w:r w:rsidRPr="00BD63B9">
        <w:t xml:space="preserve"> Chair and presenter, “Dementia: Clinical Contribution from ABA,” in symposium, </w:t>
      </w:r>
      <w:r w:rsidR="00BC390A" w:rsidRPr="00BD63B9">
        <w:t>Behavior</w:t>
      </w:r>
      <w:r w:rsidRPr="00BD63B9">
        <w:t xml:space="preserve"> Analyst Certification Board (BACB)-Approved University</w:t>
      </w:r>
      <w:r w:rsidRPr="00BD63B9">
        <w:rPr>
          <w:rFonts w:hint="eastAsia"/>
        </w:rPr>
        <w:t xml:space="preserve"> </w:t>
      </w:r>
      <w:r w:rsidRPr="00BD63B9">
        <w:t>Curriculum for Japan: Tasks and Promises Ahead in Bringing in International Credentialization</w:t>
      </w:r>
      <w:r w:rsidRPr="00BD63B9">
        <w:rPr>
          <w:rFonts w:hint="eastAsia"/>
        </w:rPr>
        <w:t>,</w:t>
      </w:r>
      <w:r w:rsidRPr="00BD63B9">
        <w:t xml:space="preserve"> 31th International Congress of psychology at Yokohama</w:t>
      </w:r>
    </w:p>
    <w:p w14:paraId="6C3322D4" w14:textId="31D8CEDF" w:rsidR="004F01D6" w:rsidRPr="00BD63B9" w:rsidRDefault="004F01D6" w:rsidP="00225E02">
      <w:r w:rsidRPr="00BD63B9">
        <w:t xml:space="preserve">2014年9月15日(月)国連HRCパネルイベントのパネリストプレゼンテーション, </w:t>
      </w:r>
      <w:r w:rsidRPr="00BD63B9">
        <w:rPr>
          <w:rFonts w:hint="eastAsia"/>
        </w:rPr>
        <w:t>ジュネーブ</w:t>
      </w:r>
    </w:p>
    <w:p w14:paraId="2E9A9E56" w14:textId="68F9C822" w:rsidR="004F01D6" w:rsidRPr="00BD63B9" w:rsidRDefault="001929E2" w:rsidP="00225E02">
      <w:r w:rsidRPr="00BD63B9">
        <w:t>-</w:t>
      </w:r>
      <w:r w:rsidR="004F01D6" w:rsidRPr="00BD63B9">
        <w:rPr>
          <w:rFonts w:hint="eastAsia"/>
        </w:rPr>
        <w:t xml:space="preserve"> </w:t>
      </w:r>
      <w:r w:rsidR="004F01D6" w:rsidRPr="00BD63B9">
        <w:t>Tanaka, S. and Togashi K. “Function-Based Behavior Intervention for Children with Autism</w:t>
      </w:r>
      <w:r w:rsidR="004F01D6" w:rsidRPr="00BD63B9">
        <w:rPr>
          <w:rFonts w:hint="eastAsia"/>
        </w:rPr>
        <w:t xml:space="preserve"> </w:t>
      </w:r>
      <w:r w:rsidR="004F01D6" w:rsidRPr="00BD63B9">
        <w:t>Spectrum Disorder in Japan: a Pilot Study,” poster presentation at Association for Behavior Analysis Convention in Chicago, Il.</w:t>
      </w:r>
    </w:p>
    <w:p w14:paraId="7CB92733" w14:textId="517FAB46" w:rsidR="004F01D6" w:rsidRPr="00BD63B9" w:rsidRDefault="001929E2" w:rsidP="00225E02">
      <w:r w:rsidRPr="00BD63B9">
        <w:t>-</w:t>
      </w:r>
      <w:r w:rsidR="004F01D6" w:rsidRPr="00BD63B9">
        <w:t>Hughes-Fong, E., Catagnus, R.M., Tanaka, S., Yip, J., Matsuda, K., &amp; Narang, P. (2014). “Multicultural Alliance of Behavior Analysts: ABAI Special Interest Group,” Poster presented at the Association for Behavior Analysis Convention in Chicago, Il.</w:t>
      </w:r>
    </w:p>
    <w:p w14:paraId="01040A31" w14:textId="29DA7DFD" w:rsidR="001929E2" w:rsidRPr="009E6FD5" w:rsidRDefault="001929E2" w:rsidP="00225E02">
      <w:pPr>
        <w:rPr>
          <w:rFonts w:asciiTheme="minorEastAsia" w:hAnsiTheme="minorEastAsia"/>
          <w:bCs/>
          <w:sz w:val="20"/>
          <w:szCs w:val="20"/>
        </w:rPr>
      </w:pPr>
      <w:r w:rsidRPr="009E6FD5">
        <w:rPr>
          <w:rFonts w:asciiTheme="minorEastAsia" w:hAnsiTheme="minorEastAsia" w:hint="eastAsia"/>
        </w:rPr>
        <w:t>-</w:t>
      </w:r>
      <w:r w:rsidR="004F01D6" w:rsidRPr="009E6FD5">
        <w:rPr>
          <w:rFonts w:asciiTheme="minorEastAsia" w:hAnsiTheme="minorEastAsia"/>
        </w:rPr>
        <w:t>Matsuda, K &amp; Tanaka, S. (2014) “From Social Skills Training to Behav</w:t>
      </w:r>
      <w:r w:rsidR="004F01D6" w:rsidRPr="009E6FD5">
        <w:rPr>
          <w:rFonts w:asciiTheme="minorEastAsia" w:hAnsiTheme="minorEastAsia"/>
          <w:bCs/>
          <w:sz w:val="20"/>
          <w:szCs w:val="20"/>
        </w:rPr>
        <w:t>ioral Cusps: Aren’t we just having fun,” Symposium at the Association for Behavior Analysis International Conference in Chicago, Il.</w:t>
      </w:r>
    </w:p>
    <w:p w14:paraId="7B7FFB8F" w14:textId="77777777" w:rsidR="00C24C1D" w:rsidRPr="00BD63B9" w:rsidRDefault="00C24C1D" w:rsidP="00C24C1D">
      <w:pPr>
        <w:rPr>
          <w:rFonts w:ascii="ＭＳ 明朝" w:eastAsia="ＭＳ 明朝" w:hAnsi="ＭＳ 明朝"/>
          <w:bCs/>
          <w:sz w:val="20"/>
          <w:szCs w:val="20"/>
        </w:rPr>
      </w:pPr>
      <w:r w:rsidRPr="00BD63B9">
        <w:rPr>
          <w:rFonts w:ascii="ＭＳ 明朝" w:eastAsia="ＭＳ 明朝" w:hAnsi="ＭＳ 明朝"/>
          <w:bCs/>
          <w:sz w:val="20"/>
          <w:szCs w:val="20"/>
        </w:rPr>
        <w:t>2014年3月</w:t>
      </w:r>
    </w:p>
    <w:p w14:paraId="191D505D" w14:textId="77E293A2" w:rsidR="00C24C1D" w:rsidRPr="00BD63B9" w:rsidRDefault="00C24C1D" w:rsidP="00C24C1D">
      <w:pPr>
        <w:rPr>
          <w:rFonts w:ascii="ＭＳ 明朝" w:eastAsia="ＭＳ 明朝" w:hAnsi="ＭＳ 明朝"/>
          <w:bCs/>
          <w:sz w:val="20"/>
          <w:szCs w:val="20"/>
        </w:rPr>
      </w:pPr>
      <w:r w:rsidRPr="00BD63B9">
        <w:rPr>
          <w:rFonts w:ascii="ＭＳ 明朝" w:eastAsia="ＭＳ 明朝" w:hAnsi="ＭＳ 明朝" w:hint="eastAsia"/>
          <w:bCs/>
          <w:sz w:val="20"/>
          <w:szCs w:val="20"/>
        </w:rPr>
        <w:t>「</w:t>
      </w:r>
      <w:r w:rsidRPr="00BD63B9">
        <w:rPr>
          <w:rFonts w:ascii="ＭＳ 明朝" w:eastAsia="ＭＳ 明朝" w:hAnsi="ＭＳ 明朝"/>
          <w:bCs/>
          <w:sz w:val="20"/>
          <w:szCs w:val="20"/>
        </w:rPr>
        <w:t>ABAの紹介:自閉症から認知症へ」北海道恵庭市の日本リハビリテーションカレッジで開催されたABAリハビリテーション研究シンポジウム招待講演者</w:t>
      </w:r>
    </w:p>
    <w:p w14:paraId="24245C30" w14:textId="4C09B06F" w:rsidR="004F01D6" w:rsidRPr="009E6FD5" w:rsidRDefault="004F01D6" w:rsidP="004F01D6">
      <w:pPr>
        <w:rPr>
          <w:rFonts w:asciiTheme="minorEastAsia" w:hAnsiTheme="minorEastAsia"/>
          <w:sz w:val="20"/>
          <w:szCs w:val="20"/>
        </w:rPr>
      </w:pPr>
      <w:r w:rsidRPr="009E6FD5">
        <w:rPr>
          <w:rFonts w:asciiTheme="minorEastAsia" w:hAnsiTheme="minorEastAsia" w:hint="eastAsia"/>
          <w:bCs/>
          <w:sz w:val="20"/>
          <w:szCs w:val="20"/>
          <w:u w:val="single"/>
        </w:rPr>
        <w:t>2013</w:t>
      </w:r>
      <w:r w:rsidRPr="009E6FD5">
        <w:rPr>
          <w:rFonts w:asciiTheme="minorEastAsia" w:hAnsiTheme="minorEastAsia" w:hint="eastAsia"/>
          <w:sz w:val="20"/>
          <w:szCs w:val="20"/>
        </w:rPr>
        <w:t xml:space="preserve"> </w:t>
      </w:r>
      <w:r w:rsidRPr="009E6FD5">
        <w:rPr>
          <w:rFonts w:asciiTheme="minorEastAsia" w:hAnsiTheme="minorEastAsia"/>
          <w:sz w:val="20"/>
          <w:szCs w:val="20"/>
        </w:rPr>
        <w:t>Elizabeth Hughes Fong and Sakurako Tanaka</w:t>
      </w:r>
      <w:r w:rsidRPr="009E6FD5">
        <w:rPr>
          <w:rFonts w:asciiTheme="minorEastAsia" w:hAnsiTheme="minorEastAsia" w:hint="eastAsia"/>
          <w:sz w:val="20"/>
          <w:szCs w:val="20"/>
        </w:rPr>
        <w:t xml:space="preserve">. 2013. </w:t>
      </w:r>
      <w:r w:rsidRPr="009E6FD5">
        <w:rPr>
          <w:rFonts w:asciiTheme="minorEastAsia" w:hAnsiTheme="minorEastAsia"/>
          <w:sz w:val="20"/>
          <w:szCs w:val="20"/>
        </w:rPr>
        <w:t>“</w:t>
      </w:r>
      <w:r w:rsidRPr="009E6FD5">
        <w:rPr>
          <w:rFonts w:asciiTheme="minorEastAsia" w:hAnsiTheme="minorEastAsia"/>
          <w:bCs/>
          <w:sz w:val="20"/>
          <w:szCs w:val="20"/>
        </w:rPr>
        <w:t>Multicultural Alliance of Behavior Analysis Standards for Cultural Competence in Behavior Analysis</w:t>
      </w:r>
      <w:r w:rsidRPr="009E6FD5">
        <w:rPr>
          <w:rFonts w:asciiTheme="minorEastAsia" w:hAnsiTheme="minorEastAsia" w:hint="eastAsia"/>
          <w:bCs/>
          <w:sz w:val="20"/>
          <w:szCs w:val="20"/>
        </w:rPr>
        <w:t>,</w:t>
      </w:r>
      <w:r w:rsidRPr="009E6FD5">
        <w:rPr>
          <w:rFonts w:asciiTheme="minorEastAsia" w:hAnsiTheme="minorEastAsia"/>
          <w:bCs/>
          <w:sz w:val="20"/>
          <w:szCs w:val="20"/>
        </w:rPr>
        <w:t>”</w:t>
      </w:r>
      <w:r w:rsidRPr="009E6FD5">
        <w:rPr>
          <w:rFonts w:asciiTheme="minorEastAsia" w:hAnsiTheme="minorEastAsia" w:hint="eastAsia"/>
          <w:bCs/>
          <w:sz w:val="20"/>
          <w:szCs w:val="20"/>
        </w:rPr>
        <w:t xml:space="preserve"> in </w:t>
      </w:r>
      <w:r w:rsidRPr="009E6FD5">
        <w:rPr>
          <w:rFonts w:asciiTheme="minorEastAsia" w:hAnsiTheme="minorEastAsia"/>
          <w:bCs/>
          <w:sz w:val="20"/>
          <w:szCs w:val="20"/>
        </w:rPr>
        <w:t>I</w:t>
      </w:r>
      <w:r w:rsidRPr="009E6FD5">
        <w:rPr>
          <w:rFonts w:asciiTheme="minorEastAsia" w:hAnsiTheme="minorEastAsia" w:hint="eastAsia"/>
          <w:bCs/>
          <w:sz w:val="20"/>
          <w:szCs w:val="20"/>
        </w:rPr>
        <w:t>nternational</w:t>
      </w:r>
      <w:r w:rsidRPr="009E6FD5">
        <w:rPr>
          <w:rFonts w:asciiTheme="minorEastAsia" w:hAnsiTheme="minorEastAsia"/>
          <w:bCs/>
          <w:sz w:val="20"/>
          <w:szCs w:val="20"/>
        </w:rPr>
        <w:t xml:space="preserve"> J</w:t>
      </w:r>
      <w:r w:rsidRPr="009E6FD5">
        <w:rPr>
          <w:rFonts w:asciiTheme="minorEastAsia" w:hAnsiTheme="minorEastAsia" w:hint="eastAsia"/>
          <w:bCs/>
          <w:sz w:val="20"/>
          <w:szCs w:val="20"/>
        </w:rPr>
        <w:t>ournal</w:t>
      </w:r>
      <w:r w:rsidRPr="009E6FD5">
        <w:rPr>
          <w:rFonts w:asciiTheme="minorEastAsia" w:hAnsiTheme="minorEastAsia"/>
          <w:bCs/>
          <w:sz w:val="20"/>
          <w:szCs w:val="20"/>
        </w:rPr>
        <w:t xml:space="preserve"> </w:t>
      </w:r>
      <w:r w:rsidRPr="009E6FD5">
        <w:rPr>
          <w:rFonts w:asciiTheme="minorEastAsia" w:hAnsiTheme="minorEastAsia" w:hint="eastAsia"/>
          <w:bCs/>
          <w:sz w:val="20"/>
          <w:szCs w:val="20"/>
        </w:rPr>
        <w:t>of</w:t>
      </w:r>
      <w:r w:rsidRPr="009E6FD5">
        <w:rPr>
          <w:rFonts w:asciiTheme="minorEastAsia" w:hAnsiTheme="minorEastAsia"/>
          <w:bCs/>
          <w:sz w:val="20"/>
          <w:szCs w:val="20"/>
        </w:rPr>
        <w:t xml:space="preserve"> B</w:t>
      </w:r>
      <w:r w:rsidRPr="009E6FD5">
        <w:rPr>
          <w:rFonts w:asciiTheme="minorEastAsia" w:hAnsiTheme="minorEastAsia" w:hint="eastAsia"/>
          <w:bCs/>
          <w:sz w:val="20"/>
          <w:szCs w:val="20"/>
        </w:rPr>
        <w:t>ehavioral</w:t>
      </w:r>
      <w:r w:rsidRPr="009E6FD5">
        <w:rPr>
          <w:rFonts w:asciiTheme="minorEastAsia" w:hAnsiTheme="minorEastAsia"/>
          <w:bCs/>
          <w:sz w:val="20"/>
          <w:szCs w:val="20"/>
        </w:rPr>
        <w:t xml:space="preserve"> C</w:t>
      </w:r>
      <w:r w:rsidRPr="009E6FD5">
        <w:rPr>
          <w:rFonts w:asciiTheme="minorEastAsia" w:hAnsiTheme="minorEastAsia" w:hint="eastAsia"/>
          <w:bCs/>
          <w:sz w:val="20"/>
          <w:szCs w:val="20"/>
        </w:rPr>
        <w:t>onsultation</w:t>
      </w:r>
      <w:r w:rsidRPr="009E6FD5">
        <w:rPr>
          <w:rFonts w:asciiTheme="minorEastAsia" w:hAnsiTheme="minorEastAsia"/>
          <w:bCs/>
          <w:sz w:val="20"/>
          <w:szCs w:val="20"/>
        </w:rPr>
        <w:t xml:space="preserve"> </w:t>
      </w:r>
      <w:r w:rsidRPr="009E6FD5">
        <w:rPr>
          <w:rFonts w:asciiTheme="minorEastAsia" w:hAnsiTheme="minorEastAsia" w:hint="eastAsia"/>
          <w:bCs/>
          <w:sz w:val="20"/>
          <w:szCs w:val="20"/>
        </w:rPr>
        <w:t>and</w:t>
      </w:r>
      <w:r w:rsidRPr="009E6FD5">
        <w:rPr>
          <w:rFonts w:asciiTheme="minorEastAsia" w:hAnsiTheme="minorEastAsia"/>
          <w:bCs/>
          <w:sz w:val="20"/>
          <w:szCs w:val="20"/>
        </w:rPr>
        <w:t xml:space="preserve"> T</w:t>
      </w:r>
      <w:r w:rsidRPr="009E6FD5">
        <w:rPr>
          <w:rFonts w:asciiTheme="minorEastAsia" w:hAnsiTheme="minorEastAsia" w:hint="eastAsia"/>
          <w:bCs/>
          <w:sz w:val="20"/>
          <w:szCs w:val="20"/>
        </w:rPr>
        <w:t xml:space="preserve">herapy </w:t>
      </w:r>
      <w:r w:rsidRPr="009E6FD5">
        <w:rPr>
          <w:rFonts w:asciiTheme="minorEastAsia" w:hAnsiTheme="minorEastAsia"/>
          <w:bCs/>
          <w:sz w:val="20"/>
          <w:szCs w:val="20"/>
        </w:rPr>
        <w:t>2013, V</w:t>
      </w:r>
      <w:r w:rsidRPr="009E6FD5">
        <w:rPr>
          <w:rFonts w:asciiTheme="minorEastAsia" w:hAnsiTheme="minorEastAsia" w:hint="eastAsia"/>
          <w:bCs/>
          <w:sz w:val="20"/>
          <w:szCs w:val="20"/>
        </w:rPr>
        <w:t>ol</w:t>
      </w:r>
      <w:r w:rsidRPr="009E6FD5">
        <w:rPr>
          <w:rFonts w:asciiTheme="minorEastAsia" w:hAnsiTheme="minorEastAsia"/>
          <w:bCs/>
          <w:sz w:val="20"/>
          <w:szCs w:val="20"/>
        </w:rPr>
        <w:t xml:space="preserve"> 8, N</w:t>
      </w:r>
      <w:r w:rsidRPr="009E6FD5">
        <w:rPr>
          <w:rFonts w:asciiTheme="minorEastAsia" w:hAnsiTheme="minorEastAsia" w:hint="eastAsia"/>
          <w:bCs/>
          <w:sz w:val="20"/>
          <w:szCs w:val="20"/>
        </w:rPr>
        <w:t>o</w:t>
      </w:r>
      <w:r w:rsidRPr="009E6FD5">
        <w:rPr>
          <w:rFonts w:asciiTheme="minorEastAsia" w:hAnsiTheme="minorEastAsia"/>
          <w:bCs/>
          <w:sz w:val="20"/>
          <w:szCs w:val="20"/>
        </w:rPr>
        <w:t>. 2</w:t>
      </w:r>
      <w:r w:rsidRPr="009E6FD5">
        <w:rPr>
          <w:rFonts w:asciiTheme="minorEastAsia" w:hAnsiTheme="minorEastAsia" w:hint="eastAsia"/>
          <w:bCs/>
          <w:sz w:val="20"/>
          <w:szCs w:val="20"/>
        </w:rPr>
        <w:t>, pp. 17-19</w:t>
      </w:r>
    </w:p>
    <w:p w14:paraId="4426D6BF" w14:textId="0B908309" w:rsidR="004F01D6" w:rsidRPr="009E6FD5" w:rsidRDefault="001929E2" w:rsidP="001929E2">
      <w:pPr>
        <w:jc w:val="left"/>
        <w:rPr>
          <w:rFonts w:asciiTheme="minorEastAsia" w:hAnsiTheme="minorEastAsia"/>
          <w:sz w:val="20"/>
          <w:szCs w:val="20"/>
        </w:rPr>
      </w:pPr>
      <w:r w:rsidRPr="009E6FD5">
        <w:rPr>
          <w:rFonts w:asciiTheme="minorEastAsia" w:hAnsiTheme="minorEastAsia"/>
          <w:sz w:val="20"/>
          <w:szCs w:val="20"/>
        </w:rPr>
        <w:t>-</w:t>
      </w:r>
      <w:r w:rsidR="004F01D6" w:rsidRPr="009E6FD5">
        <w:rPr>
          <w:rFonts w:asciiTheme="minorEastAsia" w:hAnsiTheme="minorEastAsia"/>
          <w:sz w:val="20"/>
          <w:szCs w:val="20"/>
        </w:rPr>
        <w:t>“</w:t>
      </w:r>
      <w:r w:rsidR="004F01D6" w:rsidRPr="009E6FD5">
        <w:rPr>
          <w:rFonts w:asciiTheme="minorEastAsia" w:hAnsiTheme="minorEastAsia" w:hint="eastAsia"/>
          <w:sz w:val="20"/>
          <w:szCs w:val="20"/>
        </w:rPr>
        <w:t>Evolution</w:t>
      </w:r>
      <w:r w:rsidR="00422558" w:rsidRPr="009E6FD5">
        <w:rPr>
          <w:rFonts w:asciiTheme="minorEastAsia" w:hAnsiTheme="minorEastAsia"/>
          <w:sz w:val="20"/>
          <w:szCs w:val="20"/>
        </w:rPr>
        <w:t xml:space="preserve"> </w:t>
      </w:r>
      <w:r w:rsidR="004F01D6" w:rsidRPr="009E6FD5">
        <w:rPr>
          <w:rFonts w:asciiTheme="minorEastAsia" w:hAnsiTheme="minorEastAsia" w:hint="eastAsia"/>
          <w:sz w:val="20"/>
          <w:szCs w:val="20"/>
        </w:rPr>
        <w:t xml:space="preserve">of ABA-based Autism Treatment through Canadian </w:t>
      </w:r>
      <w:r w:rsidR="004F01D6" w:rsidRPr="009E6FD5">
        <w:rPr>
          <w:rFonts w:asciiTheme="minorEastAsia" w:hAnsiTheme="minorEastAsia"/>
          <w:sz w:val="20"/>
          <w:szCs w:val="20"/>
        </w:rPr>
        <w:t>multiculturalism”</w:t>
      </w:r>
      <w:r w:rsidR="004F01D6" w:rsidRPr="009E6FD5">
        <w:rPr>
          <w:rFonts w:asciiTheme="minorEastAsia" w:hAnsiTheme="minorEastAsia" w:hint="eastAsia"/>
          <w:sz w:val="20"/>
          <w:szCs w:val="20"/>
        </w:rPr>
        <w:t xml:space="preserve"> Paper presented at Symposium </w:t>
      </w:r>
      <w:r w:rsidR="004F01D6" w:rsidRPr="009E6FD5">
        <w:rPr>
          <w:rFonts w:asciiTheme="minorEastAsia" w:hAnsiTheme="minorEastAsia"/>
          <w:sz w:val="20"/>
          <w:szCs w:val="20"/>
        </w:rPr>
        <w:t>“Beyond Building-Blocks: Applying Behavior Analysis across the Bo</w:t>
      </w:r>
      <w:r w:rsidR="004F01D6" w:rsidRPr="009E6FD5">
        <w:rPr>
          <w:rFonts w:asciiTheme="minorEastAsia" w:hAnsiTheme="minorEastAsia" w:hint="eastAsia"/>
          <w:sz w:val="20"/>
          <w:szCs w:val="20"/>
        </w:rPr>
        <w:t>rders,</w:t>
      </w:r>
      <w:r w:rsidR="004F01D6" w:rsidRPr="009E6FD5">
        <w:rPr>
          <w:rFonts w:asciiTheme="minorEastAsia" w:hAnsiTheme="minorEastAsia"/>
          <w:sz w:val="20"/>
          <w:szCs w:val="20"/>
        </w:rPr>
        <w:t>”</w:t>
      </w:r>
      <w:r w:rsidR="004F01D6" w:rsidRPr="009E6FD5">
        <w:rPr>
          <w:rFonts w:asciiTheme="minorEastAsia" w:hAnsiTheme="minorEastAsia" w:hint="eastAsia"/>
          <w:sz w:val="20"/>
          <w:szCs w:val="20"/>
        </w:rPr>
        <w:t xml:space="preserve">  ABAI Annual Convention, Seattle, WA.</w:t>
      </w:r>
    </w:p>
    <w:p w14:paraId="3DB33BC0" w14:textId="3CE408F9" w:rsidR="00C50AB8" w:rsidRPr="00BD63B9" w:rsidRDefault="00C24C1D" w:rsidP="00C96BDB">
      <w:pPr>
        <w:jc w:val="left"/>
      </w:pPr>
      <w:r w:rsidRPr="00BD63B9">
        <w:rPr>
          <w:rFonts w:ascii="ＭＳ 明朝" w:eastAsia="ＭＳ 明朝" w:hAnsi="ＭＳ 明朝" w:hint="eastAsia"/>
          <w:sz w:val="20"/>
          <w:szCs w:val="20"/>
        </w:rPr>
        <w:t>-</w:t>
      </w:r>
      <w:r w:rsidRPr="00BD63B9">
        <w:rPr>
          <w:rFonts w:ascii="ＭＳ 明朝" w:eastAsia="ＭＳ 明朝" w:hAnsi="ＭＳ 明朝"/>
          <w:sz w:val="20"/>
          <w:szCs w:val="20"/>
          <w:u w:val="single"/>
          <w:lang w:eastAsia="ja"/>
        </w:rPr>
        <w:t>2013年7月</w:t>
      </w:r>
      <w:r w:rsidRPr="00BD63B9">
        <w:rPr>
          <w:rFonts w:ascii="ＭＳ 明朝" w:eastAsia="ＭＳ 明朝" w:hAnsi="ＭＳ 明朝" w:cs="Arial" w:hint="eastAsia"/>
          <w:sz w:val="20"/>
          <w:szCs w:val="20"/>
          <w:u w:val="single"/>
        </w:rPr>
        <w:t xml:space="preserve"> </w:t>
      </w:r>
      <w:r w:rsidRPr="00BD63B9">
        <w:rPr>
          <w:rFonts w:ascii="ＭＳ 明朝" w:eastAsia="ＭＳ 明朝" w:hAnsi="ＭＳ 明朝"/>
          <w:sz w:val="20"/>
          <w:szCs w:val="20"/>
          <w:lang w:eastAsia="ja"/>
        </w:rPr>
        <w:t>岐阜大学で開催された</w:t>
      </w:r>
      <w:r w:rsidR="00387910" w:rsidRPr="00BD63B9">
        <w:rPr>
          <w:rFonts w:ascii="ＭＳ 明朝" w:eastAsia="ＭＳ 明朝" w:hAnsi="ＭＳ 明朝" w:hint="eastAsia"/>
          <w:sz w:val="20"/>
          <w:szCs w:val="20"/>
          <w:lang w:eastAsia="ja"/>
        </w:rPr>
        <w:t>日本行動分析学会</w:t>
      </w:r>
      <w:r w:rsidRPr="00BD63B9">
        <w:rPr>
          <w:rFonts w:ascii="ＭＳ 明朝" w:eastAsia="ＭＳ 明朝" w:hAnsi="ＭＳ 明朝"/>
          <w:sz w:val="20"/>
          <w:szCs w:val="20"/>
          <w:lang w:eastAsia="ja"/>
        </w:rPr>
        <w:t>年次大会に</w:t>
      </w:r>
      <w:r w:rsidRPr="00BD63B9">
        <w:rPr>
          <w:rFonts w:ascii="ＭＳ 明朝" w:eastAsia="ＭＳ 明朝" w:hAnsi="ＭＳ 明朝" w:hint="eastAsia"/>
          <w:sz w:val="20"/>
          <w:szCs w:val="20"/>
          <w:lang w:eastAsia="ja"/>
        </w:rPr>
        <w:t>て</w:t>
      </w:r>
      <w:r w:rsidR="00C96BDB">
        <w:rPr>
          <w:rFonts w:ascii="ＭＳ 明朝" w:eastAsia="ＭＳ 明朝" w:hAnsi="ＭＳ 明朝" w:hint="eastAsia"/>
          <w:sz w:val="20"/>
          <w:szCs w:val="20"/>
          <w:lang w:eastAsia="ja"/>
        </w:rPr>
        <w:t>開かれた</w:t>
      </w:r>
      <w:r w:rsidRPr="00BD63B9">
        <w:rPr>
          <w:rFonts w:ascii="ＭＳ 明朝" w:eastAsia="ＭＳ 明朝" w:hAnsi="ＭＳ 明朝"/>
          <w:sz w:val="20"/>
          <w:szCs w:val="20"/>
          <w:lang w:eastAsia="ja"/>
        </w:rPr>
        <w:t>シンポジウム</w:t>
      </w:r>
      <w:r w:rsidR="00C96BDB">
        <w:rPr>
          <w:rFonts w:ascii="ＭＳ 明朝" w:eastAsia="ＭＳ 明朝" w:hAnsi="ＭＳ 明朝" w:hint="eastAsia"/>
          <w:sz w:val="20"/>
          <w:szCs w:val="20"/>
          <w:lang w:eastAsia="ja"/>
        </w:rPr>
        <w:t>において</w:t>
      </w:r>
      <w:r w:rsidRPr="00BD63B9">
        <w:rPr>
          <w:rFonts w:ascii="ＭＳ 明朝" w:eastAsia="ＭＳ 明朝" w:hAnsi="ＭＳ 明朝"/>
          <w:sz w:val="20"/>
          <w:szCs w:val="20"/>
          <w:lang w:eastAsia="ja"/>
        </w:rPr>
        <w:t>、認知症患者へのABAの有効活用について</w:t>
      </w:r>
      <w:r w:rsidRPr="00BD63B9">
        <w:rPr>
          <w:rFonts w:ascii="ＭＳ 明朝" w:eastAsia="ＭＳ 明朝" w:hAnsi="ＭＳ 明朝" w:hint="eastAsia"/>
          <w:sz w:val="20"/>
          <w:szCs w:val="20"/>
          <w:lang w:eastAsia="ja"/>
        </w:rPr>
        <w:t>コメンテーターとして発言</w:t>
      </w:r>
    </w:p>
    <w:p w14:paraId="07DB3B72" w14:textId="67583341" w:rsidR="004F01D6" w:rsidRPr="00BD63B9" w:rsidRDefault="004F01D6" w:rsidP="004F01D6">
      <w:pPr>
        <w:rPr>
          <w:rFonts w:ascii="ＭＳ 明朝" w:eastAsia="ＭＳ 明朝" w:hAnsi="ＭＳ 明朝" w:cs="Arial"/>
          <w:bCs/>
          <w:sz w:val="20"/>
          <w:szCs w:val="20"/>
          <w:u w:val="single"/>
        </w:rPr>
      </w:pPr>
      <w:r w:rsidRPr="00BD63B9">
        <w:rPr>
          <w:rFonts w:ascii="ＭＳ 明朝" w:eastAsia="ＭＳ 明朝" w:hAnsi="ＭＳ 明朝" w:cs="Arial"/>
          <w:bCs/>
          <w:sz w:val="20"/>
          <w:szCs w:val="20"/>
          <w:u w:val="single"/>
        </w:rPr>
        <w:t xml:space="preserve">2011 </w:t>
      </w:r>
    </w:p>
    <w:p w14:paraId="69391054" w14:textId="18EFA51C" w:rsidR="004F01D6" w:rsidRPr="00EF3B70" w:rsidRDefault="00F36B51" w:rsidP="00EF3B70">
      <w:pPr>
        <w:jc w:val="left"/>
        <w:rPr>
          <w:rFonts w:asciiTheme="minorEastAsia" w:hAnsiTheme="minorEastAsia"/>
          <w:sz w:val="20"/>
          <w:szCs w:val="20"/>
        </w:rPr>
      </w:pPr>
      <w:r w:rsidRPr="00BD63B9">
        <w:rPr>
          <w:rFonts w:ascii="ＭＳ 明朝" w:eastAsia="ＭＳ 明朝" w:hAnsi="ＭＳ 明朝"/>
          <w:bCs/>
          <w:sz w:val="20"/>
          <w:szCs w:val="20"/>
        </w:rPr>
        <w:t>-</w:t>
      </w:r>
      <w:r w:rsidR="004F01D6" w:rsidRPr="009E6FD5">
        <w:rPr>
          <w:rFonts w:asciiTheme="minorEastAsia" w:hAnsiTheme="minorEastAsia"/>
          <w:bCs/>
          <w:sz w:val="20"/>
          <w:szCs w:val="20"/>
        </w:rPr>
        <w:t>“</w:t>
      </w:r>
      <w:r w:rsidR="004F01D6" w:rsidRPr="009E6FD5">
        <w:rPr>
          <w:rFonts w:asciiTheme="minorEastAsia" w:hAnsiTheme="minorEastAsia"/>
          <w:sz w:val="20"/>
          <w:szCs w:val="20"/>
        </w:rPr>
        <w:t xml:space="preserve">Bilingual </w:t>
      </w:r>
      <w:r w:rsidR="00FB1986" w:rsidRPr="009E6FD5">
        <w:rPr>
          <w:rFonts w:asciiTheme="minorEastAsia" w:hAnsiTheme="minorEastAsia"/>
          <w:sz w:val="20"/>
          <w:szCs w:val="20"/>
        </w:rPr>
        <w:t>Behavior</w:t>
      </w:r>
      <w:r w:rsidR="004F01D6" w:rsidRPr="009E6FD5">
        <w:rPr>
          <w:rFonts w:asciiTheme="minorEastAsia" w:hAnsiTheme="minorEastAsia"/>
          <w:sz w:val="20"/>
          <w:szCs w:val="20"/>
        </w:rPr>
        <w:t xml:space="preserve"> Intervention for Japanese-Speaking Children with Autism: A Pilot Study Using VB MAPP.”</w:t>
      </w:r>
      <w:r w:rsidR="004F01D6" w:rsidRPr="009E6FD5">
        <w:rPr>
          <w:rFonts w:asciiTheme="minorEastAsia" w:hAnsiTheme="minorEastAsia"/>
          <w:bCs/>
          <w:sz w:val="20"/>
          <w:szCs w:val="20"/>
        </w:rPr>
        <w:t xml:space="preserve"> Paper presented at ABAI Annual Convention in Denver, CO. May 30.</w:t>
      </w:r>
      <w:r w:rsidR="004F01D6" w:rsidRPr="009E6FD5">
        <w:rPr>
          <w:rFonts w:asciiTheme="minorEastAsia" w:hAnsiTheme="minorEastAsia" w:hint="eastAsia"/>
          <w:bCs/>
          <w:sz w:val="20"/>
          <w:szCs w:val="20"/>
        </w:rPr>
        <w:t>, 2011</w:t>
      </w:r>
    </w:p>
    <w:p w14:paraId="5BCEE5AE" w14:textId="3261A734" w:rsidR="00C50AB8" w:rsidRPr="00BD63B9" w:rsidRDefault="00F36B51" w:rsidP="00C50AB8">
      <w:r w:rsidRPr="00BD63B9">
        <w:rPr>
          <w:rFonts w:ascii="ＭＳ 明朝" w:eastAsia="ＭＳ 明朝" w:hAnsi="ＭＳ 明朝"/>
          <w:sz w:val="20"/>
          <w:szCs w:val="20"/>
          <w:u w:val="single"/>
          <w:lang w:eastAsia="ja"/>
        </w:rPr>
        <w:t xml:space="preserve">- </w:t>
      </w:r>
      <w:r w:rsidRPr="00BD63B9">
        <w:rPr>
          <w:rFonts w:ascii="ＭＳ 明朝" w:eastAsia="ＭＳ 明朝" w:hAnsi="ＭＳ 明朝"/>
          <w:sz w:val="20"/>
          <w:szCs w:val="20"/>
          <w:lang w:eastAsia="ja"/>
        </w:rPr>
        <w:t>9月2</w:t>
      </w:r>
      <w:r w:rsidRPr="00BD63B9">
        <w:rPr>
          <w:rFonts w:ascii="ＭＳ 明朝" w:eastAsia="ＭＳ 明朝" w:hAnsi="ＭＳ 明朝"/>
          <w:sz w:val="20"/>
          <w:szCs w:val="20"/>
          <w:u w:val="single"/>
          <w:lang w:eastAsia="ja"/>
        </w:rPr>
        <w:t>日</w:t>
      </w:r>
      <w:r w:rsidRPr="00BD63B9">
        <w:rPr>
          <w:rFonts w:ascii="ＭＳ 明朝" w:eastAsia="ＭＳ 明朝" w:hAnsi="ＭＳ 明朝" w:hint="eastAsia"/>
          <w:sz w:val="20"/>
          <w:szCs w:val="20"/>
          <w:u w:val="single"/>
          <w:lang w:eastAsia="ja"/>
        </w:rPr>
        <w:t>～</w:t>
      </w:r>
      <w:r w:rsidRPr="00BD63B9">
        <w:rPr>
          <w:rFonts w:ascii="ＭＳ 明朝" w:eastAsia="ＭＳ 明朝" w:hAnsi="ＭＳ 明朝"/>
          <w:sz w:val="20"/>
          <w:szCs w:val="20"/>
          <w:u w:val="single"/>
          <w:lang w:eastAsia="ja"/>
        </w:rPr>
        <w:t>4</w:t>
      </w:r>
      <w:r w:rsidRPr="00BD63B9">
        <w:rPr>
          <w:rFonts w:ascii="ＭＳ 明朝" w:eastAsia="ＭＳ 明朝" w:hAnsi="ＭＳ 明朝"/>
          <w:sz w:val="20"/>
          <w:szCs w:val="20"/>
          <w:lang w:eastAsia="ja"/>
        </w:rPr>
        <w:t>日セミナー 「</w:t>
      </w:r>
      <w:r w:rsidR="0064411D" w:rsidRPr="00BD63B9">
        <w:rPr>
          <w:rFonts w:ascii="ＭＳ 明朝" w:eastAsia="ＭＳ 明朝" w:hAnsi="ＭＳ 明朝" w:hint="eastAsia"/>
          <w:sz w:val="20"/>
          <w:szCs w:val="20"/>
          <w:lang w:eastAsia="ja"/>
        </w:rPr>
        <w:t>言語</w:t>
      </w:r>
      <w:r w:rsidRPr="00BD63B9">
        <w:rPr>
          <w:rFonts w:ascii="ＭＳ 明朝" w:eastAsia="ＭＳ 明朝" w:hAnsi="ＭＳ 明朝"/>
          <w:sz w:val="20"/>
          <w:szCs w:val="20"/>
          <w:lang w:eastAsia="ja"/>
        </w:rPr>
        <w:t>行動の紹介」3月11日東日本大震災後の家族と子どもたちの積極的な行動支援セミナー 、福島県郡山市緑堀八千園(幼稚園)</w:t>
      </w:r>
    </w:p>
    <w:p w14:paraId="6C1C5795" w14:textId="75EB37F7" w:rsidR="004F01D6" w:rsidRPr="009E6FD5" w:rsidRDefault="004F01D6" w:rsidP="004F01D6">
      <w:pPr>
        <w:rPr>
          <w:rFonts w:asciiTheme="minorEastAsia" w:hAnsiTheme="minorEastAsia" w:cs="Arial"/>
          <w:bCs/>
          <w:sz w:val="20"/>
          <w:szCs w:val="20"/>
          <w:u w:val="single"/>
        </w:rPr>
      </w:pPr>
      <w:r w:rsidRPr="00BD63B9">
        <w:rPr>
          <w:rFonts w:ascii="ＭＳ 明朝" w:eastAsia="ＭＳ 明朝" w:hAnsi="ＭＳ 明朝" w:cs="Arial"/>
          <w:bCs/>
          <w:sz w:val="20"/>
          <w:szCs w:val="20"/>
          <w:u w:val="single"/>
        </w:rPr>
        <w:t>2</w:t>
      </w:r>
      <w:r w:rsidRPr="009E6FD5">
        <w:rPr>
          <w:rFonts w:asciiTheme="minorEastAsia" w:hAnsiTheme="minorEastAsia" w:cs="Arial"/>
          <w:bCs/>
          <w:sz w:val="20"/>
          <w:szCs w:val="20"/>
          <w:u w:val="single"/>
        </w:rPr>
        <w:t>010</w:t>
      </w:r>
    </w:p>
    <w:p w14:paraId="1658F135" w14:textId="77777777" w:rsidR="004F01D6" w:rsidRPr="009E6FD5" w:rsidRDefault="004F01D6" w:rsidP="004F01D6">
      <w:pPr>
        <w:rPr>
          <w:rFonts w:asciiTheme="minorEastAsia" w:hAnsiTheme="minorEastAsia"/>
          <w:bCs/>
          <w:sz w:val="20"/>
          <w:szCs w:val="20"/>
        </w:rPr>
      </w:pPr>
      <w:r w:rsidRPr="009E6FD5">
        <w:rPr>
          <w:rFonts w:asciiTheme="minorEastAsia" w:hAnsiTheme="minorEastAsia"/>
          <w:bCs/>
          <w:sz w:val="20"/>
          <w:szCs w:val="20"/>
        </w:rPr>
        <w:t xml:space="preserve"> “Bilingual Intervention: Towards an Equation of Language to Behavior.” Paper</w:t>
      </w:r>
      <w:r w:rsidRPr="009E6FD5">
        <w:rPr>
          <w:rFonts w:asciiTheme="minorEastAsia" w:hAnsiTheme="minorEastAsia" w:hint="eastAsia"/>
          <w:bCs/>
          <w:sz w:val="20"/>
          <w:szCs w:val="20"/>
        </w:rPr>
        <w:t xml:space="preserve"> </w:t>
      </w:r>
      <w:r w:rsidRPr="009E6FD5">
        <w:rPr>
          <w:rFonts w:asciiTheme="minorEastAsia" w:hAnsiTheme="minorEastAsia"/>
          <w:bCs/>
          <w:sz w:val="20"/>
          <w:szCs w:val="20"/>
        </w:rPr>
        <w:t>presented at ABAI annual convention in San Antonio, Texas, June 1, 2010</w:t>
      </w:r>
    </w:p>
    <w:p w14:paraId="6A542622" w14:textId="77777777" w:rsidR="00F36B51" w:rsidRPr="00BD63B9" w:rsidRDefault="00F36B51" w:rsidP="00F36B51">
      <w:pPr>
        <w:pBdr>
          <w:bottom w:val="single" w:sz="12" w:space="17" w:color="auto"/>
        </w:pBdr>
        <w:rPr>
          <w:rFonts w:ascii="ＭＳ 明朝" w:eastAsia="ＭＳ 明朝" w:hAnsi="ＭＳ 明朝" w:cs="Arial"/>
          <w:sz w:val="20"/>
          <w:szCs w:val="20"/>
          <w:u w:val="single"/>
        </w:rPr>
      </w:pPr>
      <w:r w:rsidRPr="00BD63B9">
        <w:rPr>
          <w:rFonts w:ascii="ＭＳ 明朝" w:eastAsia="ＭＳ 明朝" w:hAnsi="ＭＳ 明朝" w:hint="eastAsia"/>
          <w:bCs/>
          <w:sz w:val="20"/>
          <w:szCs w:val="20"/>
        </w:rPr>
        <w:t>-</w:t>
      </w:r>
      <w:r w:rsidRPr="00BD63B9">
        <w:rPr>
          <w:rFonts w:ascii="ＭＳ 明朝" w:eastAsia="ＭＳ 明朝" w:hAnsi="ＭＳ 明朝"/>
          <w:sz w:val="20"/>
          <w:szCs w:val="20"/>
          <w:lang w:eastAsia="ja"/>
        </w:rPr>
        <w:t>9月</w:t>
      </w:r>
      <w:r w:rsidRPr="00BD63B9">
        <w:rPr>
          <w:rFonts w:ascii="ＭＳ 明朝" w:eastAsia="ＭＳ 明朝" w:hAnsi="ＭＳ 明朝"/>
          <w:sz w:val="20"/>
          <w:szCs w:val="20"/>
          <w:u w:val="single"/>
          <w:lang w:eastAsia="ja"/>
        </w:rPr>
        <w:t>24</w:t>
      </w:r>
      <w:r w:rsidRPr="00BD63B9">
        <w:rPr>
          <w:rFonts w:ascii="ＭＳ 明朝" w:eastAsia="ＭＳ 明朝" w:hAnsi="ＭＳ 明朝"/>
          <w:sz w:val="20"/>
          <w:szCs w:val="20"/>
          <w:lang w:eastAsia="ja"/>
        </w:rPr>
        <w:t>日</w:t>
      </w:r>
    </w:p>
    <w:p w14:paraId="4C4F4870" w14:textId="035A18BD" w:rsidR="00F36B51" w:rsidRPr="00BD63B9" w:rsidRDefault="00F36B51" w:rsidP="00F36B51">
      <w:pPr>
        <w:pBdr>
          <w:bottom w:val="single" w:sz="12" w:space="17" w:color="auto"/>
        </w:pBdr>
        <w:rPr>
          <w:rFonts w:ascii="ＭＳ 明朝" w:eastAsia="ＭＳ 明朝" w:hAnsi="ＭＳ 明朝"/>
          <w:sz w:val="20"/>
          <w:szCs w:val="20"/>
          <w:lang w:eastAsia="ja"/>
        </w:rPr>
      </w:pPr>
      <w:r w:rsidRPr="00BD63B9">
        <w:rPr>
          <w:rFonts w:ascii="ＭＳ 明朝" w:eastAsia="ＭＳ 明朝" w:hAnsi="ＭＳ 明朝"/>
          <w:sz w:val="20"/>
          <w:szCs w:val="20"/>
          <w:lang w:eastAsia="ja"/>
        </w:rPr>
        <w:t xml:space="preserve">- 共催・発表 </w:t>
      </w:r>
      <w:r w:rsidRPr="00BD63B9">
        <w:rPr>
          <w:rFonts w:ascii="ＭＳ 明朝" w:eastAsia="ＭＳ 明朝" w:hAnsi="ＭＳ 明朝"/>
          <w:i/>
          <w:sz w:val="20"/>
          <w:szCs w:val="20"/>
          <w:lang w:eastAsia="ja"/>
        </w:rPr>
        <w:t>「ミンナからチガウケド</w:t>
      </w:r>
      <w:r w:rsidRPr="00BD63B9">
        <w:rPr>
          <w:rFonts w:ascii="ＭＳ 明朝" w:eastAsia="ＭＳ 明朝" w:hAnsi="ＭＳ 明朝" w:hint="eastAsia"/>
          <w:i/>
          <w:sz w:val="20"/>
          <w:szCs w:val="20"/>
          <w:lang w:eastAsia="ja"/>
        </w:rPr>
        <w:t>大丈夫</w:t>
      </w:r>
      <w:r w:rsidRPr="00BD63B9">
        <w:rPr>
          <w:rFonts w:ascii="ＭＳ 明朝" w:eastAsia="ＭＳ 明朝" w:hAnsi="ＭＳ 明朝"/>
          <w:i/>
          <w:sz w:val="20"/>
          <w:szCs w:val="20"/>
          <w:lang w:eastAsia="ja"/>
        </w:rPr>
        <w:t xml:space="preserve">?(私の子供は違いますが、彼は大丈夫ですか? </w:t>
      </w:r>
      <w:r w:rsidR="0014703B">
        <w:rPr>
          <w:rFonts w:ascii="ＭＳ 明朝" w:eastAsia="ＭＳ 明朝" w:hAnsi="ＭＳ 明朝" w:hint="eastAsia"/>
          <w:i/>
          <w:sz w:val="20"/>
          <w:szCs w:val="20"/>
          <w:lang w:eastAsia="ja"/>
        </w:rPr>
        <w:t>)」</w:t>
      </w:r>
      <w:r w:rsidRPr="00BD63B9">
        <w:rPr>
          <w:rFonts w:ascii="ＭＳ 明朝" w:eastAsia="ＭＳ 明朝" w:hAnsi="ＭＳ 明朝"/>
          <w:sz w:val="20"/>
          <w:szCs w:val="20"/>
          <w:lang w:eastAsia="ja"/>
        </w:rPr>
        <w:t xml:space="preserve">自閉症と診断された子どもを持つ日本人家族のためのワークショップリッチモンド、BC. </w:t>
      </w:r>
      <w:r w:rsidR="00B86556" w:rsidRPr="00BD63B9">
        <w:rPr>
          <w:rFonts w:ascii="ＭＳ 明朝" w:eastAsia="ＭＳ 明朝" w:hAnsi="ＭＳ 明朝"/>
          <w:sz w:val="20"/>
          <w:szCs w:val="20"/>
          <w:lang w:eastAsia="ja"/>
        </w:rPr>
        <w:t>カナダ。</w:t>
      </w:r>
    </w:p>
    <w:p w14:paraId="5C3AA218" w14:textId="47AFC2FA" w:rsidR="00036412" w:rsidRPr="00BD63B9" w:rsidRDefault="00F36B51" w:rsidP="008E2AB8">
      <w:pPr>
        <w:pBdr>
          <w:bottom w:val="single" w:sz="12" w:space="17" w:color="auto"/>
        </w:pBdr>
        <w:jc w:val="left"/>
        <w:rPr>
          <w:rFonts w:ascii="ＭＳ 明朝" w:eastAsia="ＭＳ 明朝" w:hAnsi="ＭＳ 明朝" w:cs="Arial"/>
          <w:sz w:val="20"/>
          <w:szCs w:val="20"/>
          <w:u w:val="single"/>
        </w:rPr>
      </w:pPr>
      <w:r w:rsidRPr="00BD63B9">
        <w:rPr>
          <w:rFonts w:ascii="ＭＳ 明朝" w:eastAsia="ＭＳ 明朝" w:hAnsi="ＭＳ 明朝" w:hint="eastAsia"/>
          <w:sz w:val="20"/>
          <w:szCs w:val="20"/>
          <w:lang w:eastAsia="ja"/>
        </w:rPr>
        <w:t>-</w:t>
      </w:r>
      <w:r w:rsidRPr="00BD63B9">
        <w:rPr>
          <w:rFonts w:ascii="ＭＳ 明朝" w:eastAsia="ＭＳ 明朝" w:hAnsi="ＭＳ 明朝"/>
          <w:sz w:val="20"/>
          <w:szCs w:val="20"/>
          <w:u w:val="single"/>
          <w:lang w:eastAsia="ja"/>
        </w:rPr>
        <w:t>11月19日</w:t>
      </w:r>
      <w:r w:rsidR="00A01582" w:rsidRPr="00BD63B9">
        <w:rPr>
          <w:rFonts w:ascii="ＭＳ 明朝" w:eastAsia="ＭＳ 明朝" w:hAnsi="ＭＳ 明朝" w:cs="Arial" w:hint="eastAsia"/>
          <w:sz w:val="20"/>
          <w:szCs w:val="20"/>
          <w:u w:val="single"/>
        </w:rPr>
        <w:t xml:space="preserve"> </w:t>
      </w:r>
      <w:r w:rsidRPr="00BD63B9">
        <w:rPr>
          <w:rFonts w:ascii="ＭＳ 明朝" w:eastAsia="ＭＳ 明朝" w:hAnsi="ＭＳ 明朝"/>
          <w:sz w:val="20"/>
          <w:szCs w:val="20"/>
          <w:lang w:eastAsia="ja"/>
        </w:rPr>
        <w:t>ワークショップ の共同主催者と共同 MC:「</w:t>
      </w:r>
      <w:r w:rsidRPr="00BD63B9">
        <w:rPr>
          <w:rFonts w:ascii="ＭＳ 明朝" w:eastAsia="ＭＳ 明朝" w:hAnsi="ＭＳ 明朝"/>
          <w:i/>
          <w:sz w:val="20"/>
          <w:szCs w:val="20"/>
          <w:lang w:eastAsia="ja"/>
        </w:rPr>
        <w:t xml:space="preserve"> 自閉症やその他の発達障害を持つ個人のための支援と政府サービスへのアクセス」</w:t>
      </w:r>
      <w:r w:rsidRPr="00BD63B9">
        <w:rPr>
          <w:rFonts w:ascii="ＭＳ 明朝" w:eastAsia="ＭＳ 明朝" w:hAnsi="ＭＳ 明朝"/>
          <w:sz w:val="20"/>
          <w:szCs w:val="20"/>
          <w:lang w:eastAsia="ja"/>
        </w:rPr>
        <w:t xml:space="preserve"> 在日日本総領事館, バンクーバー, BC.カナダ。</w:t>
      </w:r>
    </w:p>
    <w:p w14:paraId="419BB831" w14:textId="34299DF7" w:rsidR="00036412" w:rsidRPr="00BD63B9" w:rsidRDefault="00036412" w:rsidP="008E2AB8">
      <w:pPr>
        <w:jc w:val="center"/>
      </w:pPr>
      <w:r w:rsidRPr="00BD63B9">
        <w:t>ABA以前</w:t>
      </w:r>
      <w:r w:rsidR="0064411D" w:rsidRPr="00BD63B9">
        <w:rPr>
          <w:rFonts w:hint="eastAsia"/>
        </w:rPr>
        <w:t>から</w:t>
      </w:r>
      <w:r w:rsidRPr="00BD63B9">
        <w:t>の</w:t>
      </w:r>
      <w:r w:rsidRPr="00BD63B9">
        <w:rPr>
          <w:rFonts w:hint="eastAsia"/>
        </w:rPr>
        <w:t>学術</w:t>
      </w:r>
      <w:r w:rsidRPr="00BD63B9">
        <w:t>活動</w:t>
      </w:r>
      <w:r w:rsidRPr="00BD63B9">
        <w:rPr>
          <w:rFonts w:hint="eastAsia"/>
        </w:rPr>
        <w:t>【簡略】</w:t>
      </w:r>
    </w:p>
    <w:p w14:paraId="0AC1CBB0" w14:textId="77777777" w:rsidR="008E2AB8" w:rsidRPr="00BD63B9" w:rsidRDefault="008E2AB8" w:rsidP="008E2AB8"/>
    <w:p w14:paraId="226C1C93" w14:textId="60E6A12B" w:rsidR="0064411D" w:rsidRPr="00BD63B9" w:rsidRDefault="0064411D" w:rsidP="0064411D">
      <w:pPr>
        <w:autoSpaceDE w:val="0"/>
        <w:autoSpaceDN w:val="0"/>
        <w:adjustRightInd w:val="0"/>
        <w:ind w:rightChars="-8" w:right="-17"/>
        <w:rPr>
          <w:rFonts w:ascii="ＭＳ 明朝" w:eastAsia="ＭＳ 明朝" w:hAnsi="ＭＳ 明朝"/>
          <w:bCs/>
          <w:sz w:val="20"/>
          <w:szCs w:val="20"/>
        </w:rPr>
      </w:pPr>
      <w:r w:rsidRPr="00BD63B9">
        <w:rPr>
          <w:rFonts w:ascii="ＭＳ 明朝" w:eastAsia="ＭＳ 明朝" w:hAnsi="ＭＳ 明朝" w:cs="Arial"/>
          <w:bCs/>
          <w:sz w:val="20"/>
          <w:szCs w:val="20"/>
          <w:u w:val="single"/>
        </w:rPr>
        <w:t>201</w:t>
      </w:r>
      <w:r w:rsidRPr="00BD63B9">
        <w:rPr>
          <w:rFonts w:ascii="ＭＳ 明朝" w:eastAsia="ＭＳ 明朝" w:hAnsi="ＭＳ 明朝" w:cs="Arial" w:hint="eastAsia"/>
          <w:bCs/>
          <w:sz w:val="20"/>
          <w:szCs w:val="20"/>
          <w:u w:val="single"/>
        </w:rPr>
        <w:t>2</w:t>
      </w:r>
      <w:r w:rsidRPr="00BD63B9">
        <w:rPr>
          <w:rFonts w:ascii="ＭＳ 明朝" w:eastAsia="ＭＳ 明朝" w:hAnsi="ＭＳ 明朝" w:hint="eastAsia"/>
          <w:bCs/>
          <w:sz w:val="20"/>
          <w:szCs w:val="20"/>
        </w:rPr>
        <w:t>「</w:t>
      </w:r>
      <w:r w:rsidRPr="00BD63B9">
        <w:rPr>
          <w:rFonts w:ascii="ＭＳ 明朝" w:eastAsia="ＭＳ 明朝" w:hAnsi="ＭＳ 明朝" w:hint="eastAsia"/>
          <w:sz w:val="20"/>
          <w:szCs w:val="20"/>
          <w:lang w:eastAsia="ja"/>
        </w:rPr>
        <w:t>故郷は宇宙</w:t>
      </w:r>
      <w:r w:rsidRPr="00BD63B9">
        <w:rPr>
          <w:rFonts w:ascii="ＭＳ 明朝" w:eastAsia="ＭＳ 明朝" w:hAnsi="ＭＳ 明朝"/>
          <w:sz w:val="20"/>
          <w:szCs w:val="20"/>
          <w:lang w:eastAsia="ja"/>
        </w:rPr>
        <w:t>:アイヌの</w:t>
      </w:r>
      <w:r w:rsidRPr="00BD63B9">
        <w:rPr>
          <w:rFonts w:ascii="ＭＳ 明朝" w:eastAsia="ＭＳ 明朝" w:hAnsi="ＭＳ 明朝" w:hint="eastAsia"/>
          <w:sz w:val="20"/>
          <w:szCs w:val="20"/>
          <w:lang w:eastAsia="ja"/>
        </w:rPr>
        <w:t>伝承に学ぶこと」『窓』収録。明窓出版。</w:t>
      </w:r>
      <w:r w:rsidRPr="00BD63B9">
        <w:rPr>
          <w:rFonts w:ascii="ＭＳ 明朝" w:eastAsia="ＭＳ 明朝" w:hAnsi="ＭＳ 明朝" w:hint="eastAsia"/>
          <w:bCs/>
          <w:sz w:val="20"/>
          <w:szCs w:val="20"/>
        </w:rPr>
        <w:t xml:space="preserve"> </w:t>
      </w:r>
    </w:p>
    <w:p w14:paraId="7ABF2114" w14:textId="2C7B7264" w:rsidR="003F1EBD" w:rsidRPr="007D43EA" w:rsidRDefault="003F1EBD" w:rsidP="007D43EA">
      <w:pPr>
        <w:jc w:val="left"/>
        <w:rPr>
          <w:rFonts w:asciiTheme="minorEastAsia" w:hAnsiTheme="minorEastAsia"/>
          <w:bCs/>
          <w:sz w:val="20"/>
          <w:szCs w:val="20"/>
        </w:rPr>
      </w:pPr>
      <w:r w:rsidRPr="00BD63B9">
        <w:rPr>
          <w:rFonts w:ascii="ＭＳ 明朝" w:eastAsia="ＭＳ 明朝" w:hAnsi="ＭＳ 明朝" w:hint="eastAsia"/>
          <w:bCs/>
          <w:sz w:val="20"/>
          <w:szCs w:val="20"/>
        </w:rPr>
        <w:t>2</w:t>
      </w:r>
      <w:r w:rsidRPr="009E6FD5">
        <w:rPr>
          <w:rFonts w:asciiTheme="minorEastAsia" w:hAnsiTheme="minorEastAsia"/>
          <w:bCs/>
          <w:sz w:val="20"/>
          <w:szCs w:val="20"/>
        </w:rPr>
        <w:t>011“Culture and History of the Indigenous People of Northern Japan” and</w:t>
      </w:r>
      <w:r w:rsidRPr="007D43EA">
        <w:rPr>
          <w:rFonts w:asciiTheme="minorEastAsia" w:hAnsiTheme="minorEastAsia"/>
          <w:bCs/>
          <w:sz w:val="20"/>
          <w:szCs w:val="20"/>
          <w:u w:val="single"/>
        </w:rPr>
        <w:t xml:space="preserve"> four</w:t>
      </w:r>
      <w:r w:rsidRPr="009E6FD5">
        <w:rPr>
          <w:rFonts w:asciiTheme="minorEastAsia" w:hAnsiTheme="minorEastAsia"/>
          <w:bCs/>
          <w:sz w:val="20"/>
          <w:szCs w:val="20"/>
        </w:rPr>
        <w:t xml:space="preserve"> other entries in </w:t>
      </w:r>
      <w:r w:rsidRPr="009E6FD5">
        <w:rPr>
          <w:rFonts w:asciiTheme="minorEastAsia" w:hAnsiTheme="minorEastAsia"/>
          <w:bCs/>
          <w:i/>
          <w:iCs/>
          <w:sz w:val="20"/>
          <w:szCs w:val="20"/>
        </w:rPr>
        <w:t>World History Encyclopedia</w:t>
      </w:r>
      <w:r w:rsidRPr="009E6FD5">
        <w:rPr>
          <w:rFonts w:asciiTheme="minorEastAsia" w:hAnsiTheme="minorEastAsia" w:hint="eastAsia"/>
          <w:bCs/>
          <w:i/>
          <w:iCs/>
          <w:sz w:val="20"/>
          <w:szCs w:val="20"/>
        </w:rPr>
        <w:t>,</w:t>
      </w:r>
      <w:r w:rsidRPr="009E6FD5">
        <w:rPr>
          <w:rFonts w:asciiTheme="minorEastAsia" w:hAnsiTheme="minorEastAsia"/>
          <w:bCs/>
          <w:sz w:val="20"/>
          <w:szCs w:val="20"/>
        </w:rPr>
        <w:t xml:space="preserve"> Santa Barbara, CA: ABC CLIO.</w:t>
      </w:r>
    </w:p>
    <w:p w14:paraId="0CE793CB" w14:textId="7AE6CBA3" w:rsidR="00F36B51" w:rsidRPr="009E6FD5" w:rsidRDefault="004F01D6" w:rsidP="00F36B51">
      <w:pPr>
        <w:rPr>
          <w:rFonts w:asciiTheme="minorEastAsia" w:hAnsiTheme="minorEastAsia"/>
          <w:bCs/>
          <w:sz w:val="20"/>
          <w:szCs w:val="20"/>
        </w:rPr>
      </w:pPr>
      <w:r w:rsidRPr="009E6FD5">
        <w:rPr>
          <w:rFonts w:asciiTheme="minorEastAsia" w:hAnsiTheme="minorEastAsia" w:cs="Arial"/>
          <w:sz w:val="20"/>
          <w:szCs w:val="20"/>
          <w:u w:val="single"/>
          <w:lang w:val="en-CA"/>
        </w:rPr>
        <w:t>2005</w:t>
      </w:r>
      <w:r w:rsidR="00F36B51" w:rsidRPr="009E6FD5">
        <w:rPr>
          <w:rFonts w:asciiTheme="minorEastAsia" w:hAnsiTheme="minorEastAsia" w:cs="Arial"/>
          <w:sz w:val="20"/>
          <w:szCs w:val="20"/>
          <w:u w:val="single"/>
          <w:lang w:val="en-CA"/>
        </w:rPr>
        <w:t xml:space="preserve"> </w:t>
      </w:r>
      <w:r w:rsidR="00F36B51" w:rsidRPr="009E6FD5">
        <w:rPr>
          <w:rFonts w:asciiTheme="minorEastAsia" w:hAnsiTheme="minorEastAsia"/>
          <w:bCs/>
          <w:sz w:val="20"/>
          <w:szCs w:val="20"/>
        </w:rPr>
        <w:t>“Narrative of Hope: An Emergent Discourse Resulting from the Encounter between Canada’s Native people and</w:t>
      </w:r>
      <w:r w:rsidR="00F36B51" w:rsidRPr="009E6FD5">
        <w:rPr>
          <w:rFonts w:asciiTheme="minorEastAsia" w:hAnsiTheme="minorEastAsia" w:hint="eastAsia"/>
          <w:bCs/>
          <w:sz w:val="20"/>
          <w:szCs w:val="20"/>
        </w:rPr>
        <w:t xml:space="preserve"> </w:t>
      </w:r>
      <w:r w:rsidR="00F36B51" w:rsidRPr="009E6FD5">
        <w:rPr>
          <w:rFonts w:asciiTheme="minorEastAsia" w:hAnsiTheme="minorEastAsia"/>
          <w:bCs/>
          <w:sz w:val="20"/>
          <w:szCs w:val="20"/>
        </w:rPr>
        <w:t>the Japanese.” In Why Japan Matters! Vol. 2 Joseph F. Kess and Helen Lansdowne eds. Victoria: Centre for Asia-Pacific Initiatives, University of Victoria. pp. 402-412.</w:t>
      </w:r>
    </w:p>
    <w:p w14:paraId="6D2A3E51" w14:textId="6DE8C2FF" w:rsidR="004F01D6" w:rsidRPr="009E6FD5" w:rsidRDefault="00F36B51" w:rsidP="00F36B51">
      <w:pPr>
        <w:rPr>
          <w:rFonts w:asciiTheme="minorEastAsia" w:hAnsiTheme="minorEastAsia" w:cs="Arial"/>
          <w:bCs/>
          <w:sz w:val="20"/>
          <w:szCs w:val="20"/>
          <w:u w:val="single"/>
        </w:rPr>
      </w:pPr>
      <w:r w:rsidRPr="009E6FD5">
        <w:rPr>
          <w:rFonts w:asciiTheme="minorEastAsia" w:hAnsiTheme="minorEastAsia" w:cs="Arial"/>
          <w:bCs/>
          <w:sz w:val="20"/>
          <w:szCs w:val="20"/>
          <w:u w:val="single"/>
        </w:rPr>
        <w:t>2004</w:t>
      </w:r>
    </w:p>
    <w:p w14:paraId="5A15AE0F" w14:textId="591B6162" w:rsidR="004F01D6" w:rsidRPr="009E6FD5" w:rsidRDefault="004F01D6" w:rsidP="004F01D6">
      <w:pPr>
        <w:rPr>
          <w:rFonts w:asciiTheme="minorEastAsia" w:hAnsiTheme="minorEastAsia"/>
          <w:bCs/>
          <w:sz w:val="20"/>
          <w:szCs w:val="20"/>
        </w:rPr>
      </w:pPr>
      <w:r w:rsidRPr="009E6FD5">
        <w:rPr>
          <w:rFonts w:asciiTheme="minorEastAsia" w:hAnsiTheme="minorEastAsia"/>
          <w:bCs/>
          <w:sz w:val="20"/>
          <w:szCs w:val="20"/>
        </w:rPr>
        <w:t xml:space="preserve">“Ainu Shamanism” and “Tsugaru Shamanism” in </w:t>
      </w:r>
      <w:r w:rsidRPr="009E6FD5">
        <w:rPr>
          <w:rFonts w:asciiTheme="minorEastAsia" w:hAnsiTheme="minorEastAsia"/>
          <w:bCs/>
          <w:i/>
          <w:sz w:val="20"/>
          <w:szCs w:val="20"/>
        </w:rPr>
        <w:t>Shamanism</w:t>
      </w:r>
      <w:r w:rsidRPr="009E6FD5">
        <w:rPr>
          <w:rFonts w:asciiTheme="minorEastAsia" w:hAnsiTheme="minorEastAsia"/>
          <w:bCs/>
          <w:sz w:val="20"/>
          <w:szCs w:val="20"/>
        </w:rPr>
        <w:t xml:space="preserve">: </w:t>
      </w:r>
      <w:r w:rsidRPr="009E6FD5">
        <w:rPr>
          <w:rFonts w:asciiTheme="minorEastAsia" w:hAnsiTheme="minorEastAsia"/>
          <w:bCs/>
          <w:i/>
          <w:iCs/>
          <w:sz w:val="20"/>
          <w:szCs w:val="20"/>
        </w:rPr>
        <w:t xml:space="preserve">An </w:t>
      </w:r>
      <w:r w:rsidR="0095753F" w:rsidRPr="009E6FD5">
        <w:rPr>
          <w:rFonts w:asciiTheme="minorEastAsia" w:hAnsiTheme="minorEastAsia"/>
          <w:bCs/>
          <w:i/>
          <w:iCs/>
          <w:sz w:val="20"/>
          <w:szCs w:val="20"/>
        </w:rPr>
        <w:t>Encyclopedia</w:t>
      </w:r>
      <w:r w:rsidRPr="009E6FD5">
        <w:rPr>
          <w:rFonts w:asciiTheme="minorEastAsia" w:hAnsiTheme="minorEastAsia"/>
          <w:bCs/>
          <w:i/>
          <w:iCs/>
          <w:sz w:val="20"/>
          <w:szCs w:val="20"/>
        </w:rPr>
        <w:t xml:space="preserve"> of World Beliefs, Practices, and Culture</w:t>
      </w:r>
      <w:r w:rsidRPr="009E6FD5">
        <w:rPr>
          <w:rFonts w:asciiTheme="minorEastAsia" w:hAnsiTheme="minorEastAsia"/>
          <w:bCs/>
          <w:sz w:val="20"/>
          <w:szCs w:val="20"/>
        </w:rPr>
        <w:t>. Mariko Nanba Walter and Eva Jane Neumann Fridman, eds. Santa Barbara, Ca: ABC Clio</w:t>
      </w:r>
    </w:p>
    <w:p w14:paraId="0CC34F24" w14:textId="77777777" w:rsidR="004F01D6" w:rsidRPr="009E6FD5" w:rsidRDefault="00000000" w:rsidP="004F01D6">
      <w:pPr>
        <w:rPr>
          <w:rStyle w:val="a9"/>
          <w:rFonts w:asciiTheme="minorEastAsia" w:hAnsiTheme="minorEastAsia"/>
          <w:sz w:val="20"/>
          <w:szCs w:val="20"/>
        </w:rPr>
      </w:pPr>
      <w:hyperlink r:id="rId7" w:history="1">
        <w:r w:rsidR="004F01D6" w:rsidRPr="009E6FD5">
          <w:rPr>
            <w:rStyle w:val="a8"/>
            <w:rFonts w:asciiTheme="minorEastAsia" w:hAnsiTheme="minorEastAsia"/>
            <w:color w:val="auto"/>
            <w:sz w:val="20"/>
            <w:szCs w:val="20"/>
          </w:rPr>
          <w:t>www.ecampus.com/book/1576076458</w:t>
        </w:r>
      </w:hyperlink>
      <w:r w:rsidR="004F01D6" w:rsidRPr="009E6FD5">
        <w:rPr>
          <w:rStyle w:val="a9"/>
          <w:rFonts w:asciiTheme="minorEastAsia" w:hAnsiTheme="minorEastAsia"/>
          <w:sz w:val="20"/>
          <w:szCs w:val="20"/>
        </w:rPr>
        <w:t xml:space="preserve"> </w:t>
      </w:r>
    </w:p>
    <w:p w14:paraId="3BBFDBD0" w14:textId="77777777" w:rsidR="004F01D6" w:rsidRPr="009E6FD5" w:rsidRDefault="004F01D6" w:rsidP="004F01D6">
      <w:pPr>
        <w:pStyle w:val="aa"/>
        <w:shd w:val="clear" w:color="auto" w:fill="FFFFFF"/>
        <w:spacing w:before="150"/>
        <w:jc w:val="left"/>
        <w:rPr>
          <w:rFonts w:asciiTheme="minorEastAsia" w:eastAsiaTheme="minorEastAsia" w:hAnsiTheme="minorEastAsia" w:cs="Arial"/>
          <w:b w:val="0"/>
          <w:sz w:val="20"/>
          <w:szCs w:val="20"/>
          <w:u w:val="single"/>
          <w:lang w:val="en-CA" w:eastAsia="ja-JP"/>
        </w:rPr>
      </w:pPr>
      <w:r w:rsidRPr="009E6FD5">
        <w:rPr>
          <w:rFonts w:asciiTheme="minorEastAsia" w:eastAsiaTheme="minorEastAsia" w:hAnsiTheme="minorEastAsia" w:cs="Arial"/>
          <w:b w:val="0"/>
          <w:sz w:val="20"/>
          <w:szCs w:val="20"/>
          <w:u w:val="single"/>
          <w:lang w:val="en-CA"/>
        </w:rPr>
        <w:t>200</w:t>
      </w:r>
      <w:r w:rsidRPr="009E6FD5">
        <w:rPr>
          <w:rFonts w:asciiTheme="minorEastAsia" w:eastAsiaTheme="minorEastAsia" w:hAnsiTheme="minorEastAsia" w:cs="Arial" w:hint="eastAsia"/>
          <w:b w:val="0"/>
          <w:sz w:val="20"/>
          <w:szCs w:val="20"/>
          <w:u w:val="single"/>
          <w:lang w:val="en-CA" w:eastAsia="ja-JP"/>
        </w:rPr>
        <w:t>3</w:t>
      </w:r>
    </w:p>
    <w:p w14:paraId="4A609C32" w14:textId="3BEB5F5F" w:rsidR="004F01D6" w:rsidRPr="009E6FD5" w:rsidRDefault="004F01D6" w:rsidP="004F01D6">
      <w:pPr>
        <w:rPr>
          <w:rFonts w:asciiTheme="minorEastAsia" w:hAnsiTheme="minorEastAsia"/>
          <w:bCs/>
          <w:sz w:val="20"/>
          <w:szCs w:val="20"/>
        </w:rPr>
      </w:pPr>
      <w:r w:rsidRPr="009E6FD5">
        <w:rPr>
          <w:rFonts w:asciiTheme="minorEastAsia" w:hAnsiTheme="minorEastAsia"/>
          <w:bCs/>
          <w:sz w:val="20"/>
          <w:szCs w:val="20"/>
        </w:rPr>
        <w:t>“Ainu Shamanism: A Forbidden Path to Universal Knowledge,” in Cultural Survival Quarterly Issue 27.2 Cambridge, MA</w:t>
      </w:r>
      <w:r w:rsidRPr="009E6FD5">
        <w:rPr>
          <w:rFonts w:asciiTheme="minorEastAsia" w:hAnsiTheme="minorEastAsia" w:hint="eastAsia"/>
          <w:bCs/>
          <w:sz w:val="20"/>
          <w:szCs w:val="20"/>
        </w:rPr>
        <w:t xml:space="preserve">   </w:t>
      </w:r>
      <w:hyperlink r:id="rId8" w:history="1">
        <w:r w:rsidRPr="009E6FD5">
          <w:rPr>
            <w:rFonts w:asciiTheme="minorEastAsia" w:hAnsiTheme="minorEastAsia"/>
            <w:bCs/>
            <w:sz w:val="20"/>
            <w:szCs w:val="20"/>
          </w:rPr>
          <w:t>http://www.cs.org/publications/Csq/csq-article.cfm?id=1667</w:t>
        </w:r>
      </w:hyperlink>
      <w:r w:rsidR="009163F0">
        <w:rPr>
          <w:rFonts w:asciiTheme="minorEastAsia" w:hAnsiTheme="minorEastAsia"/>
          <w:bCs/>
          <w:sz w:val="20"/>
          <w:szCs w:val="20"/>
        </w:rPr>
        <w:t xml:space="preserve"> </w:t>
      </w:r>
      <w:r w:rsidR="00362F8F" w:rsidRPr="009E6FD5">
        <w:rPr>
          <w:rFonts w:asciiTheme="minorEastAsia" w:hAnsiTheme="minorEastAsia"/>
          <w:bCs/>
          <w:sz w:val="20"/>
          <w:szCs w:val="20"/>
        </w:rPr>
        <w:t xml:space="preserve">  </w:t>
      </w:r>
    </w:p>
    <w:p w14:paraId="7754F7A3" w14:textId="77777777" w:rsidR="004F01D6" w:rsidRPr="009E6FD5" w:rsidRDefault="004F01D6" w:rsidP="004F01D6">
      <w:pPr>
        <w:rPr>
          <w:rFonts w:asciiTheme="minorEastAsia" w:hAnsiTheme="minorEastAsia" w:cs="Arial"/>
          <w:bCs/>
          <w:sz w:val="20"/>
          <w:szCs w:val="20"/>
          <w:u w:val="single"/>
        </w:rPr>
      </w:pPr>
      <w:r w:rsidRPr="009E6FD5">
        <w:rPr>
          <w:rFonts w:asciiTheme="minorEastAsia" w:hAnsiTheme="minorEastAsia" w:cs="Arial"/>
          <w:bCs/>
          <w:sz w:val="20"/>
          <w:szCs w:val="20"/>
          <w:u w:val="single"/>
        </w:rPr>
        <w:t>2001</w:t>
      </w:r>
    </w:p>
    <w:p w14:paraId="11AD2161" w14:textId="77777777" w:rsidR="004F01D6" w:rsidRPr="009E6FD5" w:rsidRDefault="004F01D6" w:rsidP="004F01D6">
      <w:pPr>
        <w:rPr>
          <w:rFonts w:asciiTheme="minorEastAsia" w:hAnsiTheme="minorEastAsia"/>
          <w:bCs/>
          <w:sz w:val="20"/>
          <w:szCs w:val="20"/>
        </w:rPr>
      </w:pPr>
      <w:r w:rsidRPr="009E6FD5">
        <w:rPr>
          <w:rFonts w:asciiTheme="minorEastAsia" w:hAnsiTheme="minorEastAsia"/>
          <w:bCs/>
          <w:sz w:val="20"/>
          <w:szCs w:val="20"/>
        </w:rPr>
        <w:t xml:space="preserve"> “Sannnai Maruyama, the Origin of the Ainu and the Problem of the Historical Interpretation of 'Japan.'” In Japan in the Global Age: Cultural, Historical, and Political Issues on Asia, Environment, Households and International Communication. Nakamura, M., Ed. Vancouver: Centre for Japanese Research, University of British Columbia. PP.7-14. </w:t>
      </w:r>
      <w:hyperlink r:id="rId9" w:history="1">
        <w:r w:rsidRPr="009E6FD5">
          <w:rPr>
            <w:rFonts w:asciiTheme="minorEastAsia" w:hAnsiTheme="minorEastAsia"/>
            <w:bCs/>
            <w:sz w:val="20"/>
            <w:szCs w:val="20"/>
          </w:rPr>
          <w:t>www.iar.ubc.ca/centres/cjr/seminars/semi2000/jsac2000/</w:t>
        </w:r>
        <w:r w:rsidRPr="009E6FD5">
          <w:rPr>
            <w:rFonts w:asciiTheme="minorEastAsia" w:hAnsiTheme="minorEastAsia"/>
            <w:sz w:val="20"/>
            <w:szCs w:val="20"/>
          </w:rPr>
          <w:t>tanaka</w:t>
        </w:r>
        <w:r w:rsidRPr="009E6FD5">
          <w:rPr>
            <w:rFonts w:asciiTheme="minorEastAsia" w:hAnsiTheme="minorEastAsia"/>
            <w:bCs/>
            <w:sz w:val="20"/>
            <w:szCs w:val="20"/>
          </w:rPr>
          <w:t>.pdf</w:t>
        </w:r>
      </w:hyperlink>
    </w:p>
    <w:p w14:paraId="39E62EC6" w14:textId="77777777" w:rsidR="004F01D6" w:rsidRPr="009E6FD5" w:rsidRDefault="004F01D6" w:rsidP="004F01D6">
      <w:pPr>
        <w:rPr>
          <w:rFonts w:asciiTheme="minorEastAsia" w:hAnsiTheme="minorEastAsia" w:cs="Arial"/>
          <w:spacing w:val="-4"/>
          <w:sz w:val="20"/>
          <w:szCs w:val="20"/>
          <w:u w:val="single"/>
        </w:rPr>
      </w:pPr>
      <w:r w:rsidRPr="009E6FD5">
        <w:rPr>
          <w:rFonts w:asciiTheme="minorEastAsia" w:hAnsiTheme="minorEastAsia" w:cs="Arial"/>
          <w:spacing w:val="-4"/>
          <w:sz w:val="20"/>
          <w:szCs w:val="20"/>
          <w:u w:val="single"/>
        </w:rPr>
        <w:t>1999</w:t>
      </w:r>
    </w:p>
    <w:p w14:paraId="4E9D4609" w14:textId="5C06CAB6" w:rsidR="004F01D6" w:rsidRPr="009E6FD5" w:rsidRDefault="004F01D6" w:rsidP="004F01D6">
      <w:pPr>
        <w:rPr>
          <w:rFonts w:asciiTheme="minorEastAsia" w:hAnsiTheme="minorEastAsia"/>
          <w:bCs/>
          <w:sz w:val="20"/>
          <w:szCs w:val="20"/>
        </w:rPr>
      </w:pPr>
      <w:r w:rsidRPr="009E6FD5">
        <w:rPr>
          <w:rFonts w:asciiTheme="minorEastAsia" w:hAnsiTheme="minorEastAsia"/>
          <w:bCs/>
          <w:sz w:val="20"/>
          <w:szCs w:val="20"/>
        </w:rPr>
        <w:t>a.</w:t>
      </w:r>
      <w:r w:rsidR="00175028">
        <w:rPr>
          <w:rFonts w:asciiTheme="minorEastAsia" w:hAnsiTheme="minorEastAsia"/>
          <w:bCs/>
          <w:sz w:val="20"/>
          <w:szCs w:val="20"/>
        </w:rPr>
        <w:t xml:space="preserve"> </w:t>
      </w:r>
      <w:r w:rsidRPr="009E6FD5">
        <w:rPr>
          <w:rFonts w:asciiTheme="minorEastAsia" w:hAnsiTheme="minorEastAsia"/>
          <w:bCs/>
          <w:sz w:val="20"/>
          <w:szCs w:val="20"/>
        </w:rPr>
        <w:t>“Returning to Ainumoshir,” a seminar held at the World Indigenous Peoples’ Conference on Education in Hawaii at Hilo, Aia Na Ha’ona iLoko o Kakou: The Answers Lie Within Us, August 1 - 7.</w:t>
      </w:r>
    </w:p>
    <w:p w14:paraId="02949486" w14:textId="0B9B97FD" w:rsidR="004F01D6" w:rsidRPr="009E6FD5" w:rsidRDefault="004F01D6" w:rsidP="004F01D6">
      <w:pPr>
        <w:rPr>
          <w:rFonts w:asciiTheme="minorEastAsia" w:hAnsiTheme="minorEastAsia"/>
          <w:bCs/>
          <w:sz w:val="20"/>
          <w:szCs w:val="20"/>
        </w:rPr>
      </w:pPr>
      <w:r w:rsidRPr="009E6FD5">
        <w:rPr>
          <w:rFonts w:asciiTheme="minorEastAsia" w:hAnsiTheme="minorEastAsia"/>
          <w:bCs/>
          <w:sz w:val="20"/>
          <w:szCs w:val="20"/>
        </w:rPr>
        <w:t>b.</w:t>
      </w:r>
      <w:r w:rsidR="00175028">
        <w:rPr>
          <w:rFonts w:asciiTheme="minorEastAsia" w:hAnsiTheme="minorEastAsia"/>
          <w:bCs/>
          <w:sz w:val="20"/>
          <w:szCs w:val="20"/>
        </w:rPr>
        <w:t xml:space="preserve"> </w:t>
      </w:r>
      <w:r w:rsidRPr="009E6FD5">
        <w:rPr>
          <w:rFonts w:asciiTheme="minorEastAsia" w:hAnsiTheme="minorEastAsia"/>
          <w:bCs/>
          <w:sz w:val="20"/>
          <w:szCs w:val="20"/>
        </w:rPr>
        <w:t xml:space="preserve">“Bringing </w:t>
      </w:r>
      <w:r w:rsidRPr="009E6FD5">
        <w:rPr>
          <w:rFonts w:asciiTheme="minorEastAsia" w:hAnsiTheme="minorEastAsia" w:hint="eastAsia"/>
          <w:bCs/>
          <w:sz w:val="20"/>
          <w:szCs w:val="20"/>
        </w:rPr>
        <w:t>H</w:t>
      </w:r>
      <w:r w:rsidRPr="009E6FD5">
        <w:rPr>
          <w:rFonts w:asciiTheme="minorEastAsia" w:hAnsiTheme="minorEastAsia"/>
          <w:bCs/>
          <w:sz w:val="20"/>
          <w:szCs w:val="20"/>
        </w:rPr>
        <w:t xml:space="preserve">ome a </w:t>
      </w:r>
      <w:r w:rsidRPr="009E6FD5">
        <w:rPr>
          <w:rFonts w:asciiTheme="minorEastAsia" w:hAnsiTheme="minorEastAsia" w:hint="eastAsia"/>
          <w:bCs/>
          <w:sz w:val="20"/>
          <w:szCs w:val="20"/>
        </w:rPr>
        <w:t>D</w:t>
      </w:r>
      <w:r w:rsidRPr="009E6FD5">
        <w:rPr>
          <w:rFonts w:asciiTheme="minorEastAsia" w:hAnsiTheme="minorEastAsia"/>
          <w:bCs/>
          <w:sz w:val="20"/>
          <w:szCs w:val="20"/>
        </w:rPr>
        <w:t xml:space="preserve">ragon: A </w:t>
      </w:r>
      <w:r w:rsidRPr="009E6FD5">
        <w:rPr>
          <w:rFonts w:asciiTheme="minorEastAsia" w:hAnsiTheme="minorEastAsia" w:hint="eastAsia"/>
          <w:bCs/>
          <w:sz w:val="20"/>
          <w:szCs w:val="20"/>
        </w:rPr>
        <w:t>S</w:t>
      </w:r>
      <w:r w:rsidRPr="009E6FD5">
        <w:rPr>
          <w:rFonts w:asciiTheme="minorEastAsia" w:hAnsiTheme="minorEastAsia"/>
          <w:bCs/>
          <w:sz w:val="20"/>
          <w:szCs w:val="20"/>
        </w:rPr>
        <w:t xml:space="preserve">piritual </w:t>
      </w:r>
      <w:r w:rsidRPr="009E6FD5">
        <w:rPr>
          <w:rFonts w:asciiTheme="minorEastAsia" w:hAnsiTheme="minorEastAsia" w:hint="eastAsia"/>
          <w:bCs/>
          <w:sz w:val="20"/>
          <w:szCs w:val="20"/>
        </w:rPr>
        <w:t>C</w:t>
      </w:r>
      <w:r w:rsidRPr="009E6FD5">
        <w:rPr>
          <w:rFonts w:asciiTheme="minorEastAsia" w:hAnsiTheme="minorEastAsia"/>
          <w:bCs/>
          <w:sz w:val="20"/>
          <w:szCs w:val="20"/>
        </w:rPr>
        <w:t xml:space="preserve">artography of </w:t>
      </w:r>
      <w:r w:rsidRPr="009E6FD5">
        <w:rPr>
          <w:rFonts w:asciiTheme="minorEastAsia" w:hAnsiTheme="minorEastAsia" w:hint="eastAsia"/>
          <w:bCs/>
          <w:sz w:val="20"/>
          <w:szCs w:val="20"/>
        </w:rPr>
        <w:t>N</w:t>
      </w:r>
      <w:r w:rsidRPr="009E6FD5">
        <w:rPr>
          <w:rFonts w:asciiTheme="minorEastAsia" w:hAnsiTheme="minorEastAsia"/>
          <w:bCs/>
          <w:sz w:val="20"/>
          <w:szCs w:val="20"/>
        </w:rPr>
        <w:t>orthern Tsugaru,” In Proceedings of the International Congress, Shamanism and Other Indigenous Spiritual Beliefs and Practices, Moscow, Russia June 7-12, 1999: 296-305</w:t>
      </w:r>
    </w:p>
    <w:p w14:paraId="19129693" w14:textId="77777777" w:rsidR="004F01D6" w:rsidRPr="009E6FD5" w:rsidRDefault="004F01D6" w:rsidP="004F01D6">
      <w:pPr>
        <w:rPr>
          <w:rFonts w:asciiTheme="minorEastAsia" w:hAnsiTheme="minorEastAsia"/>
          <w:w w:val="93"/>
        </w:rPr>
      </w:pPr>
    </w:p>
    <w:p w14:paraId="42EB8BC3" w14:textId="07EEBCCD" w:rsidR="00B62CFD" w:rsidRPr="009E6FD5" w:rsidRDefault="00B62CFD" w:rsidP="00B62CFD">
      <w:pPr>
        <w:rPr>
          <w:rFonts w:asciiTheme="minorEastAsia" w:hAnsiTheme="minorEastAsia" w:cs="ＭＳ ゴシック"/>
        </w:rPr>
      </w:pPr>
    </w:p>
    <w:p w14:paraId="0CCA8052" w14:textId="77777777" w:rsidR="00ED4857" w:rsidRPr="009E6FD5" w:rsidRDefault="00ED4857">
      <w:pPr>
        <w:rPr>
          <w:rFonts w:asciiTheme="minorEastAsia" w:hAnsiTheme="minorEastAsia"/>
        </w:rPr>
      </w:pPr>
    </w:p>
    <w:sectPr w:rsidR="00ED4857" w:rsidRPr="009E6FD5" w:rsidSect="003F07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4BA04" w14:textId="77777777" w:rsidR="003F0711" w:rsidRDefault="003F0711" w:rsidP="0074727A">
      <w:r>
        <w:separator/>
      </w:r>
    </w:p>
  </w:endnote>
  <w:endnote w:type="continuationSeparator" w:id="0">
    <w:p w14:paraId="71DF9053" w14:textId="77777777" w:rsidR="003F0711" w:rsidRDefault="003F0711" w:rsidP="0074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1DC06" w14:textId="77777777" w:rsidR="003F0711" w:rsidRDefault="003F0711" w:rsidP="0074727A">
      <w:r>
        <w:separator/>
      </w:r>
    </w:p>
  </w:footnote>
  <w:footnote w:type="continuationSeparator" w:id="0">
    <w:p w14:paraId="0FBD911D" w14:textId="77777777" w:rsidR="003F0711" w:rsidRDefault="003F0711" w:rsidP="0074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10BE2"/>
    <w:multiLevelType w:val="hybridMultilevel"/>
    <w:tmpl w:val="F7BEF606"/>
    <w:lvl w:ilvl="0" w:tplc="E4762D9A">
      <w:start w:val="202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213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AB"/>
    <w:rsid w:val="0002218D"/>
    <w:rsid w:val="00027BE8"/>
    <w:rsid w:val="00036412"/>
    <w:rsid w:val="00037968"/>
    <w:rsid w:val="00041C9E"/>
    <w:rsid w:val="00053B1A"/>
    <w:rsid w:val="00077E96"/>
    <w:rsid w:val="00097A91"/>
    <w:rsid w:val="000A092E"/>
    <w:rsid w:val="000B3410"/>
    <w:rsid w:val="000F60E5"/>
    <w:rsid w:val="000F771A"/>
    <w:rsid w:val="00102DAD"/>
    <w:rsid w:val="001155D9"/>
    <w:rsid w:val="0014286C"/>
    <w:rsid w:val="0014703B"/>
    <w:rsid w:val="00171BB9"/>
    <w:rsid w:val="00175028"/>
    <w:rsid w:val="001929E2"/>
    <w:rsid w:val="0019541A"/>
    <w:rsid w:val="001B38D7"/>
    <w:rsid w:val="001B6211"/>
    <w:rsid w:val="001D2491"/>
    <w:rsid w:val="001E0C86"/>
    <w:rsid w:val="001E4F01"/>
    <w:rsid w:val="001F3A39"/>
    <w:rsid w:val="001F5334"/>
    <w:rsid w:val="00217B00"/>
    <w:rsid w:val="00220453"/>
    <w:rsid w:val="00225E02"/>
    <w:rsid w:val="00234979"/>
    <w:rsid w:val="002413BD"/>
    <w:rsid w:val="00265C17"/>
    <w:rsid w:val="00294058"/>
    <w:rsid w:val="002943F7"/>
    <w:rsid w:val="002D6275"/>
    <w:rsid w:val="002F31B9"/>
    <w:rsid w:val="002F4BEC"/>
    <w:rsid w:val="00316AE8"/>
    <w:rsid w:val="003563C6"/>
    <w:rsid w:val="00361C3A"/>
    <w:rsid w:val="00362F8F"/>
    <w:rsid w:val="003814CC"/>
    <w:rsid w:val="00387910"/>
    <w:rsid w:val="00394ABD"/>
    <w:rsid w:val="003E2F3A"/>
    <w:rsid w:val="003F0711"/>
    <w:rsid w:val="003F1EBD"/>
    <w:rsid w:val="00406290"/>
    <w:rsid w:val="00412A35"/>
    <w:rsid w:val="00422558"/>
    <w:rsid w:val="004256D9"/>
    <w:rsid w:val="00431CD9"/>
    <w:rsid w:val="00435040"/>
    <w:rsid w:val="00453909"/>
    <w:rsid w:val="0046257C"/>
    <w:rsid w:val="00462AB9"/>
    <w:rsid w:val="00463E1D"/>
    <w:rsid w:val="00476C0F"/>
    <w:rsid w:val="004A0BA9"/>
    <w:rsid w:val="004A3278"/>
    <w:rsid w:val="004C2781"/>
    <w:rsid w:val="004D3C0F"/>
    <w:rsid w:val="004F01D6"/>
    <w:rsid w:val="004F7955"/>
    <w:rsid w:val="00550C32"/>
    <w:rsid w:val="00556A77"/>
    <w:rsid w:val="00577BDB"/>
    <w:rsid w:val="00594DB3"/>
    <w:rsid w:val="005A0569"/>
    <w:rsid w:val="005C08BE"/>
    <w:rsid w:val="005E1389"/>
    <w:rsid w:val="005E2DCA"/>
    <w:rsid w:val="005E3F28"/>
    <w:rsid w:val="005E5BC5"/>
    <w:rsid w:val="005E6427"/>
    <w:rsid w:val="005F4D2C"/>
    <w:rsid w:val="006072CC"/>
    <w:rsid w:val="00610487"/>
    <w:rsid w:val="00614A60"/>
    <w:rsid w:val="006333DC"/>
    <w:rsid w:val="0064411D"/>
    <w:rsid w:val="006A052C"/>
    <w:rsid w:val="006A67A4"/>
    <w:rsid w:val="006A6ADB"/>
    <w:rsid w:val="006A6EC3"/>
    <w:rsid w:val="006C6DD6"/>
    <w:rsid w:val="007301F1"/>
    <w:rsid w:val="00733E1E"/>
    <w:rsid w:val="00742E39"/>
    <w:rsid w:val="0074727A"/>
    <w:rsid w:val="00750A1F"/>
    <w:rsid w:val="00771D16"/>
    <w:rsid w:val="00773FAA"/>
    <w:rsid w:val="0077627A"/>
    <w:rsid w:val="00777661"/>
    <w:rsid w:val="00787905"/>
    <w:rsid w:val="007A64DB"/>
    <w:rsid w:val="007B121D"/>
    <w:rsid w:val="007B2467"/>
    <w:rsid w:val="007C2706"/>
    <w:rsid w:val="007D43EA"/>
    <w:rsid w:val="007E1AB8"/>
    <w:rsid w:val="007E58C7"/>
    <w:rsid w:val="008143B8"/>
    <w:rsid w:val="008179A4"/>
    <w:rsid w:val="00827C6F"/>
    <w:rsid w:val="008305C7"/>
    <w:rsid w:val="00857C62"/>
    <w:rsid w:val="00864B29"/>
    <w:rsid w:val="00897C5E"/>
    <w:rsid w:val="008A2690"/>
    <w:rsid w:val="008B2875"/>
    <w:rsid w:val="008C17A6"/>
    <w:rsid w:val="008E2AB8"/>
    <w:rsid w:val="00901202"/>
    <w:rsid w:val="00903CEB"/>
    <w:rsid w:val="0091148C"/>
    <w:rsid w:val="009163F0"/>
    <w:rsid w:val="0094642C"/>
    <w:rsid w:val="009518F6"/>
    <w:rsid w:val="0095753F"/>
    <w:rsid w:val="00965C32"/>
    <w:rsid w:val="0097198D"/>
    <w:rsid w:val="0097334C"/>
    <w:rsid w:val="009823FC"/>
    <w:rsid w:val="00994732"/>
    <w:rsid w:val="00994D02"/>
    <w:rsid w:val="009A4C30"/>
    <w:rsid w:val="009E6FD5"/>
    <w:rsid w:val="009F713A"/>
    <w:rsid w:val="00A01582"/>
    <w:rsid w:val="00A72BE0"/>
    <w:rsid w:val="00AC6757"/>
    <w:rsid w:val="00AF02AE"/>
    <w:rsid w:val="00B046B6"/>
    <w:rsid w:val="00B20C4E"/>
    <w:rsid w:val="00B36FF8"/>
    <w:rsid w:val="00B4386D"/>
    <w:rsid w:val="00B469E2"/>
    <w:rsid w:val="00B53213"/>
    <w:rsid w:val="00B5361C"/>
    <w:rsid w:val="00B61B5B"/>
    <w:rsid w:val="00B62CFD"/>
    <w:rsid w:val="00B84A7B"/>
    <w:rsid w:val="00B86556"/>
    <w:rsid w:val="00B94CD4"/>
    <w:rsid w:val="00B9655B"/>
    <w:rsid w:val="00BA0CAE"/>
    <w:rsid w:val="00BA2B7D"/>
    <w:rsid w:val="00BB5675"/>
    <w:rsid w:val="00BC390A"/>
    <w:rsid w:val="00BD02BE"/>
    <w:rsid w:val="00BD63B9"/>
    <w:rsid w:val="00BD675D"/>
    <w:rsid w:val="00BF47B3"/>
    <w:rsid w:val="00C24C1D"/>
    <w:rsid w:val="00C4445F"/>
    <w:rsid w:val="00C50AB8"/>
    <w:rsid w:val="00C76F56"/>
    <w:rsid w:val="00C875D9"/>
    <w:rsid w:val="00C9434D"/>
    <w:rsid w:val="00C96BDB"/>
    <w:rsid w:val="00CA7301"/>
    <w:rsid w:val="00CF43C1"/>
    <w:rsid w:val="00D1797A"/>
    <w:rsid w:val="00D327FE"/>
    <w:rsid w:val="00D43185"/>
    <w:rsid w:val="00D63CDB"/>
    <w:rsid w:val="00D767D9"/>
    <w:rsid w:val="00D814DA"/>
    <w:rsid w:val="00D841E1"/>
    <w:rsid w:val="00D86C45"/>
    <w:rsid w:val="00DB1387"/>
    <w:rsid w:val="00DB3B99"/>
    <w:rsid w:val="00DF519A"/>
    <w:rsid w:val="00E008AB"/>
    <w:rsid w:val="00E02BA0"/>
    <w:rsid w:val="00E16E56"/>
    <w:rsid w:val="00E34F3F"/>
    <w:rsid w:val="00E62556"/>
    <w:rsid w:val="00E71E4B"/>
    <w:rsid w:val="00E76CD0"/>
    <w:rsid w:val="00E91517"/>
    <w:rsid w:val="00EA7BC2"/>
    <w:rsid w:val="00EB66BA"/>
    <w:rsid w:val="00EC0A34"/>
    <w:rsid w:val="00ED4857"/>
    <w:rsid w:val="00EE27E7"/>
    <w:rsid w:val="00EE31AB"/>
    <w:rsid w:val="00EE3418"/>
    <w:rsid w:val="00EE5CAA"/>
    <w:rsid w:val="00EF3B70"/>
    <w:rsid w:val="00EF710E"/>
    <w:rsid w:val="00F00695"/>
    <w:rsid w:val="00F0088C"/>
    <w:rsid w:val="00F13FD4"/>
    <w:rsid w:val="00F20446"/>
    <w:rsid w:val="00F36B51"/>
    <w:rsid w:val="00F36F39"/>
    <w:rsid w:val="00F64F48"/>
    <w:rsid w:val="00F71AF7"/>
    <w:rsid w:val="00F758C3"/>
    <w:rsid w:val="00F92AD9"/>
    <w:rsid w:val="00F957CD"/>
    <w:rsid w:val="00FB1986"/>
    <w:rsid w:val="00FB73D5"/>
    <w:rsid w:val="00FD5086"/>
    <w:rsid w:val="00FE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E653D"/>
  <w15:chartTrackingRefBased/>
  <w15:docId w15:val="{43D4A837-5DB8-464C-9923-F45449AD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053B1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27A"/>
    <w:pPr>
      <w:tabs>
        <w:tab w:val="center" w:pos="4252"/>
        <w:tab w:val="right" w:pos="8504"/>
      </w:tabs>
      <w:snapToGrid w:val="0"/>
    </w:pPr>
  </w:style>
  <w:style w:type="character" w:customStyle="1" w:styleId="a4">
    <w:name w:val="ヘッダー (文字)"/>
    <w:basedOn w:val="a0"/>
    <w:link w:val="a3"/>
    <w:uiPriority w:val="99"/>
    <w:rsid w:val="0074727A"/>
  </w:style>
  <w:style w:type="paragraph" w:styleId="a5">
    <w:name w:val="footer"/>
    <w:basedOn w:val="a"/>
    <w:link w:val="a6"/>
    <w:uiPriority w:val="99"/>
    <w:unhideWhenUsed/>
    <w:rsid w:val="0074727A"/>
    <w:pPr>
      <w:tabs>
        <w:tab w:val="center" w:pos="4252"/>
        <w:tab w:val="right" w:pos="8504"/>
      </w:tabs>
      <w:snapToGrid w:val="0"/>
    </w:pPr>
  </w:style>
  <w:style w:type="character" w:customStyle="1" w:styleId="a6">
    <w:name w:val="フッター (文字)"/>
    <w:basedOn w:val="a0"/>
    <w:link w:val="a5"/>
    <w:uiPriority w:val="99"/>
    <w:rsid w:val="0074727A"/>
  </w:style>
  <w:style w:type="paragraph" w:styleId="a7">
    <w:name w:val="No Spacing"/>
    <w:qFormat/>
    <w:rsid w:val="00E71E4B"/>
    <w:pPr>
      <w:suppressAutoHyphens/>
    </w:pPr>
    <w:rPr>
      <w:rFonts w:ascii="Times New Roman" w:eastAsia="ＭＳ 明朝" w:hAnsi="Times New Roman" w:cs="Times New Roman"/>
      <w:kern w:val="0"/>
      <w:sz w:val="24"/>
      <w:szCs w:val="24"/>
      <w:lang w:val="en-CA" w:eastAsia="ar-SA"/>
    </w:rPr>
  </w:style>
  <w:style w:type="character" w:styleId="a8">
    <w:name w:val="Hyperlink"/>
    <w:semiHidden/>
    <w:rsid w:val="004F01D6"/>
    <w:rPr>
      <w:strike w:val="0"/>
      <w:dstrike w:val="0"/>
      <w:color w:val="003399"/>
      <w:u w:val="none"/>
      <w:effect w:val="none"/>
    </w:rPr>
  </w:style>
  <w:style w:type="character" w:customStyle="1" w:styleId="a9">
    <w:name w:val="a"/>
    <w:basedOn w:val="a0"/>
    <w:rsid w:val="004F01D6"/>
  </w:style>
  <w:style w:type="paragraph" w:styleId="aa">
    <w:name w:val="Title"/>
    <w:basedOn w:val="a"/>
    <w:link w:val="ab"/>
    <w:qFormat/>
    <w:rsid w:val="004F01D6"/>
    <w:pPr>
      <w:widowControl/>
      <w:jc w:val="center"/>
    </w:pPr>
    <w:rPr>
      <w:rFonts w:ascii="Times New Roman" w:eastAsia="ＭＳ 明朝" w:hAnsi="Times New Roman" w:cs="Times New Roman"/>
      <w:b/>
      <w:bCs/>
      <w:kern w:val="0"/>
      <w:sz w:val="24"/>
      <w:szCs w:val="24"/>
      <w:lang w:eastAsia="en-US"/>
    </w:rPr>
  </w:style>
  <w:style w:type="character" w:customStyle="1" w:styleId="ab">
    <w:name w:val="表題 (文字)"/>
    <w:basedOn w:val="a0"/>
    <w:link w:val="aa"/>
    <w:rsid w:val="004F01D6"/>
    <w:rPr>
      <w:rFonts w:ascii="Times New Roman" w:eastAsia="ＭＳ 明朝" w:hAnsi="Times New Roman" w:cs="Times New Roman"/>
      <w:b/>
      <w:bCs/>
      <w:kern w:val="0"/>
      <w:sz w:val="24"/>
      <w:szCs w:val="24"/>
      <w:lang w:eastAsia="en-US"/>
    </w:rPr>
  </w:style>
  <w:style w:type="paragraph" w:styleId="2">
    <w:name w:val="Body Text Indent 2"/>
    <w:basedOn w:val="a"/>
    <w:link w:val="20"/>
    <w:semiHidden/>
    <w:rsid w:val="004F01D6"/>
    <w:pPr>
      <w:widowControl/>
      <w:ind w:left="720" w:hanging="360"/>
      <w:jc w:val="left"/>
    </w:pPr>
    <w:rPr>
      <w:rFonts w:ascii="Times New Roman" w:eastAsia="ＭＳ 明朝" w:hAnsi="Times New Roman" w:cs="Times New Roman"/>
      <w:b/>
      <w:bCs/>
      <w:kern w:val="0"/>
      <w:sz w:val="24"/>
      <w:szCs w:val="24"/>
      <w:lang w:eastAsia="en-US"/>
    </w:rPr>
  </w:style>
  <w:style w:type="character" w:customStyle="1" w:styleId="20">
    <w:name w:val="本文インデント 2 (文字)"/>
    <w:basedOn w:val="a0"/>
    <w:link w:val="2"/>
    <w:semiHidden/>
    <w:rsid w:val="004F01D6"/>
    <w:rPr>
      <w:rFonts w:ascii="Times New Roman" w:eastAsia="ＭＳ 明朝" w:hAnsi="Times New Roman" w:cs="Times New Roman"/>
      <w:b/>
      <w:bCs/>
      <w:kern w:val="0"/>
      <w:sz w:val="24"/>
      <w:szCs w:val="24"/>
      <w:lang w:eastAsia="en-US"/>
    </w:rPr>
  </w:style>
  <w:style w:type="paragraph" w:styleId="ac">
    <w:name w:val="List Paragraph"/>
    <w:basedOn w:val="a"/>
    <w:uiPriority w:val="34"/>
    <w:qFormat/>
    <w:rsid w:val="000A092E"/>
    <w:pPr>
      <w:ind w:leftChars="400" w:left="840"/>
    </w:pPr>
  </w:style>
  <w:style w:type="character" w:customStyle="1" w:styleId="30">
    <w:name w:val="見出し 3 (文字)"/>
    <w:basedOn w:val="a0"/>
    <w:link w:val="3"/>
    <w:uiPriority w:val="9"/>
    <w:rsid w:val="00053B1A"/>
    <w:rPr>
      <w:rFonts w:ascii="ＭＳ Ｐゴシック" w:eastAsia="ＭＳ Ｐゴシック" w:hAnsi="ＭＳ Ｐゴシック" w:cs="ＭＳ Ｐゴシック"/>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6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org/publications/Csq/csq-article.cfm?id=1667" TargetMode="External"/><Relationship Id="rId3" Type="http://schemas.openxmlformats.org/officeDocument/2006/relationships/settings" Target="settings.xml"/><Relationship Id="rId7" Type="http://schemas.openxmlformats.org/officeDocument/2006/relationships/hyperlink" Target="http://www.ecampus.com/book/1576076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ar.ubc.ca/centres/cjr/seminars/semi2000/jsac2000/tanaka.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1378</Words>
  <Characters>7859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弘之 関野</dc:creator>
  <cp:keywords/>
  <dc:description/>
  <cp:lastModifiedBy>桜子 田中</cp:lastModifiedBy>
  <cp:revision>11</cp:revision>
  <dcterms:created xsi:type="dcterms:W3CDTF">2024-02-10T03:23:00Z</dcterms:created>
  <dcterms:modified xsi:type="dcterms:W3CDTF">2024-03-26T07:14:00Z</dcterms:modified>
</cp:coreProperties>
</file>